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10456" w:type="dxa"/>
        <w:tblLook w:val="01E0" w:firstRow="1" w:lastRow="1" w:firstColumn="1" w:lastColumn="1" w:noHBand="0" w:noVBand="0"/>
      </w:tblPr>
      <w:tblGrid>
        <w:gridCol w:w="5228"/>
        <w:gridCol w:w="5228"/>
      </w:tblGrid>
      <w:tr w:rsidR="007919D3" w:rsidRPr="00C37961" w:rsidTr="007919D3">
        <w:trPr>
          <w:trHeight w:val="1276"/>
        </w:trPr>
        <w:tc>
          <w:tcPr>
            <w:tcW w:w="5228" w:type="dxa"/>
          </w:tcPr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Міністэрства</w:t>
            </w:r>
            <w:proofErr w:type="spellEnd"/>
            <w:r w:rsidRPr="00C3796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адукацыі</w:t>
            </w:r>
            <w:proofErr w:type="spellEnd"/>
            <w:r w:rsidRPr="00C3796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Рэспублікі</w:t>
            </w:r>
            <w:proofErr w:type="spellEnd"/>
            <w:r w:rsidRPr="00C37961">
              <w:rPr>
                <w:rFonts w:ascii="Times New Roman" w:eastAsia="Calibri" w:hAnsi="Times New Roman" w:cs="Times New Roman"/>
                <w:b/>
              </w:rPr>
              <w:t xml:space="preserve"> Беларусь</w:t>
            </w:r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be-BY"/>
              </w:rPr>
              <w:t>Ваўкавыскі</w:t>
            </w:r>
            <w:r w:rsidRPr="00C37961">
              <w:rPr>
                <w:rFonts w:ascii="Times New Roman" w:eastAsia="Calibri" w:hAnsi="Times New Roman" w:cs="Times New Roman"/>
                <w:b/>
                <w:lang w:val="be-BY"/>
              </w:rPr>
              <w:t xml:space="preserve"> каледж</w:t>
            </w:r>
            <w:r w:rsidRPr="00C3796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установы</w:t>
            </w:r>
            <w:proofErr w:type="spellEnd"/>
            <w:r w:rsidRPr="00C3796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адукацыі</w:t>
            </w:r>
            <w:proofErr w:type="spellEnd"/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961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Гродзенскі</w:t>
            </w:r>
            <w:proofErr w:type="spellEnd"/>
            <w:r w:rsidRPr="00C3796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дзяржаўны</w:t>
            </w:r>
            <w:proofErr w:type="spellEnd"/>
            <w:r w:rsidRPr="00C379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37961">
              <w:rPr>
                <w:rFonts w:ascii="Times New Roman" w:eastAsia="Calibri" w:hAnsi="Times New Roman" w:cs="Times New Roman"/>
                <w:b/>
                <w:lang w:val="be-BY"/>
              </w:rPr>
              <w:t>ў</w:t>
            </w:r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ніверсітэт</w:t>
            </w:r>
            <w:proofErr w:type="spellEnd"/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імя</w:t>
            </w:r>
            <w:proofErr w:type="spellEnd"/>
            <w:r w:rsidRPr="00C3796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37961">
              <w:rPr>
                <w:rFonts w:ascii="Times New Roman" w:eastAsia="Calibri" w:hAnsi="Times New Roman" w:cs="Times New Roman"/>
                <w:b/>
              </w:rPr>
              <w:t>Янкі</w:t>
            </w:r>
            <w:proofErr w:type="spellEnd"/>
            <w:r w:rsidRPr="00C37961">
              <w:rPr>
                <w:rFonts w:ascii="Times New Roman" w:eastAsia="Calibri" w:hAnsi="Times New Roman" w:cs="Times New Roman"/>
                <w:b/>
              </w:rPr>
              <w:t xml:space="preserve"> Купалы»</w:t>
            </w:r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8" w:type="dxa"/>
          </w:tcPr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961">
              <w:rPr>
                <w:rFonts w:ascii="Times New Roman" w:eastAsia="Calibri" w:hAnsi="Times New Roman" w:cs="Times New Roman"/>
                <w:b/>
              </w:rPr>
              <w:t>Министерство образования Республики Беларусь</w:t>
            </w:r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Волковысский</w:t>
            </w:r>
            <w:r w:rsidRPr="00C37961">
              <w:rPr>
                <w:rFonts w:ascii="Times New Roman" w:eastAsia="Calibri" w:hAnsi="Times New Roman" w:cs="Times New Roman"/>
                <w:b/>
              </w:rPr>
              <w:t xml:space="preserve"> колледж </w:t>
            </w:r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961">
              <w:rPr>
                <w:rFonts w:ascii="Times New Roman" w:eastAsia="Calibri" w:hAnsi="Times New Roman" w:cs="Times New Roman"/>
                <w:b/>
              </w:rPr>
              <w:t>учреждения образования</w:t>
            </w:r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961">
              <w:rPr>
                <w:rFonts w:ascii="Times New Roman" w:eastAsia="Calibri" w:hAnsi="Times New Roman" w:cs="Times New Roman"/>
                <w:b/>
              </w:rPr>
              <w:t>«Гродненский государственный университет</w:t>
            </w:r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7961">
              <w:rPr>
                <w:rFonts w:ascii="Times New Roman" w:eastAsia="Calibri" w:hAnsi="Times New Roman" w:cs="Times New Roman"/>
                <w:b/>
              </w:rPr>
              <w:t>имени Янки Купалы»</w:t>
            </w:r>
          </w:p>
          <w:p w:rsidR="007919D3" w:rsidRPr="00C37961" w:rsidRDefault="007919D3" w:rsidP="007919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37961" w:rsidRPr="00C37961" w:rsidRDefault="00C37961" w:rsidP="00C37961">
      <w:pPr>
        <w:spacing w:after="0" w:line="240" w:lineRule="auto"/>
        <w:ind w:left="5103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961" w:rsidRPr="00C37961" w:rsidRDefault="00C37961" w:rsidP="00C37961">
      <w:pPr>
        <w:spacing w:after="0" w:line="240" w:lineRule="auto"/>
        <w:ind w:left="5103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61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37961" w:rsidRPr="00C37961" w:rsidRDefault="00C37961" w:rsidP="00C37961">
      <w:pPr>
        <w:spacing w:after="0" w:line="240" w:lineRule="auto"/>
        <w:ind w:left="5812"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7961">
        <w:rPr>
          <w:rFonts w:ascii="Times New Roman" w:eastAsia="Calibri" w:hAnsi="Times New Roman" w:cs="Times New Roman"/>
          <w:sz w:val="28"/>
          <w:szCs w:val="28"/>
        </w:rPr>
        <w:t>Директор  Волковысского</w:t>
      </w:r>
      <w:proofErr w:type="gramEnd"/>
      <w:r w:rsidRPr="00C37961">
        <w:rPr>
          <w:rFonts w:ascii="Times New Roman" w:eastAsia="Calibri" w:hAnsi="Times New Roman" w:cs="Times New Roman"/>
          <w:sz w:val="28"/>
          <w:szCs w:val="28"/>
        </w:rPr>
        <w:t xml:space="preserve"> колледжа учреждения образования «Гродненский государственный университете имени Янки Купалы»</w:t>
      </w:r>
    </w:p>
    <w:p w:rsidR="00C37961" w:rsidRPr="00C37961" w:rsidRDefault="00C37961" w:rsidP="00C37961">
      <w:pPr>
        <w:spacing w:after="0" w:line="240" w:lineRule="auto"/>
        <w:ind w:left="5103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61">
        <w:rPr>
          <w:rFonts w:ascii="Times New Roman" w:eastAsia="Calibri" w:hAnsi="Times New Roman" w:cs="Times New Roman"/>
          <w:sz w:val="28"/>
          <w:szCs w:val="28"/>
        </w:rPr>
        <w:t xml:space="preserve">___________ Г.С. </w:t>
      </w:r>
      <w:proofErr w:type="spellStart"/>
      <w:r w:rsidRPr="00C37961">
        <w:rPr>
          <w:rFonts w:ascii="Times New Roman" w:eastAsia="Calibri" w:hAnsi="Times New Roman" w:cs="Times New Roman"/>
          <w:sz w:val="28"/>
          <w:szCs w:val="28"/>
        </w:rPr>
        <w:t>Зялик</w:t>
      </w:r>
      <w:proofErr w:type="spellEnd"/>
    </w:p>
    <w:p w:rsidR="00C37961" w:rsidRPr="007919D3" w:rsidRDefault="00C37961" w:rsidP="007919D3">
      <w:pPr>
        <w:spacing w:after="0" w:line="240" w:lineRule="auto"/>
        <w:ind w:left="5103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61">
        <w:rPr>
          <w:rFonts w:ascii="Times New Roman" w:eastAsia="Calibri" w:hAnsi="Times New Roman" w:cs="Times New Roman"/>
          <w:sz w:val="28"/>
          <w:szCs w:val="28"/>
        </w:rPr>
        <w:t>___  ____________ 20___ г.</w:t>
      </w:r>
    </w:p>
    <w:p w:rsidR="00324FE3" w:rsidRDefault="004C421D" w:rsidP="00324F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  <w:r w:rsidRPr="00C3796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C3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эссе </w:t>
      </w:r>
      <w:r w:rsidRPr="00C3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– это мир, а учитель в ней кумир»</w:t>
      </w:r>
    </w:p>
    <w:p w:rsidR="00E31284" w:rsidRPr="00E31284" w:rsidRDefault="00E31284" w:rsidP="00E31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положения.</w:t>
      </w:r>
    </w:p>
    <w:p w:rsidR="004C421D" w:rsidRPr="00324FE3" w:rsidRDefault="004C421D" w:rsidP="00324FE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порядок и условия проведения конкурса эссе «</w:t>
      </w:r>
      <w:r w:rsidRPr="00C3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– это мир, а учитель в ней кумир»</w:t>
      </w:r>
    </w:p>
    <w:p w:rsidR="00E31284" w:rsidRDefault="004C421D" w:rsidP="00E312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среди учащихся  9 классов государственных учреждений  образования.</w:t>
      </w:r>
      <w:r w:rsidR="00E31284" w:rsidRPr="00E312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1284" w:rsidRDefault="00E31284" w:rsidP="00E312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 Ц</w:t>
      </w:r>
      <w:r w:rsidRPr="00E3128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ели и задачи Конкурса.</w:t>
      </w:r>
    </w:p>
    <w:p w:rsidR="009B76AD" w:rsidRDefault="009B4E18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4C421D" w:rsidRPr="00C3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целью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профессионального, личностного, творческого развития учащихся государственных учреждений  образования </w:t>
      </w:r>
    </w:p>
    <w:p w:rsidR="00E31284" w:rsidRDefault="009B4E18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4C421D" w:rsidRP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конкурса: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школьников о современном мире педагогических профессий;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творческой активности обучающихся, связанной с их профессиональным самоопределением;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ответственного и осознанного подхода к выбору профессии;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творческой деятельности учащихся;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педагогических профессий.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1284" w:rsidRDefault="00E31284" w:rsidP="00E3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4C421D" w:rsidRPr="00C3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 и жюри конкурса</w:t>
      </w:r>
    </w:p>
    <w:p w:rsidR="00E31284" w:rsidRDefault="009B4E18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конкурса Волковысским колледжем УО «Гродненский государственный университет имени Янки Купалы» создается организационный комитет (далее - Оргкомитет), который действует на основании настоящего положения.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 осуществляет:</w:t>
      </w:r>
      <w:r w:rsid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</w:t>
      </w:r>
      <w:r w:rsid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сопровождение конкурса;</w:t>
      </w:r>
      <w:r w:rsid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</w:t>
      </w:r>
      <w:r w:rsid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(жюри);</w:t>
      </w:r>
      <w:r w:rsid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проведения каждого этапа конкурса.</w:t>
      </w:r>
    </w:p>
    <w:p w:rsidR="00E31284" w:rsidRDefault="009B4E18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(жюри) изучает и оценивает эссе участников конкурса, определяет победителей и призеров конкурса. Конкурсная комиссия (жюри) вправе учредить дополнительные номинации.</w:t>
      </w:r>
    </w:p>
    <w:p w:rsidR="00E31284" w:rsidRDefault="00E31284" w:rsidP="00E3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="004C421D" w:rsidRPr="00E3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4C421D" w:rsidRPr="00C3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9B76AD" w:rsidRDefault="004C421D" w:rsidP="00E3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</w:t>
      </w:r>
      <w:r w:rsidR="009B4E18" w:rsidRP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6AD" w:rsidRP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8-10</w:t>
      </w:r>
      <w:r w:rsidRP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государственных учреждений  образования </w:t>
      </w:r>
    </w:p>
    <w:p w:rsidR="00E31284" w:rsidRPr="009B76AD" w:rsidRDefault="004C421D" w:rsidP="00E3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принимаются творческие работы, оформленные в форме печатного эссе (далее - конкурсные работы).</w:t>
      </w:r>
    </w:p>
    <w:p w:rsidR="00E31284" w:rsidRDefault="004C421D" w:rsidP="00E312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конкурсе принимаются по форме согласно приложению</w:t>
      </w:r>
      <w:r w:rsidR="003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 к настоящему положению до 20</w:t>
      </w:r>
      <w:r w:rsidRP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3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 с указанием данных участников, работавших над проектом, по адресу электронной почты Волковысского колледжа УО «Гродненский государственный университет имени Янки Купалы»</w:t>
      </w:r>
      <w:r w:rsid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76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vk</w:t>
      </w:r>
      <w:proofErr w:type="spellEnd"/>
      <w:r w:rsidR="009B76AD" w:rsidRP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B76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grsu</w:t>
      </w:r>
      <w:proofErr w:type="spellEnd"/>
      <w:r w:rsidR="009B76AD" w:rsidRP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B76A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by</w:t>
      </w:r>
      <w:proofErr w:type="spellEnd"/>
    </w:p>
    <w:p w:rsidR="00E31284" w:rsidRDefault="00E31284" w:rsidP="00E3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="004C421D" w:rsidRPr="00E3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и сроки проведения конкурса</w:t>
      </w:r>
    </w:p>
    <w:p w:rsidR="00E31284" w:rsidRDefault="009B4E18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 номинации эссе в печатном виде.</w:t>
      </w:r>
      <w:r w:rsidR="00E31284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284" w:rsidRDefault="009B4E18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</w:t>
      </w:r>
      <w:r w:rsid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1</w:t>
      </w:r>
      <w:r w:rsidR="003B3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по </w:t>
      </w:r>
      <w:r w:rsidR="00AE2247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2021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предусматривает следующие этапы: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15 ноября 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B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 включительно - предоставление заявок на участие в конкурсе с приложением конкурсных работ в конкурсную комиссию;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2021 года 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E2247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2021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 - оценка конкурсных работ конкурсной комиссией и отбор победителей конкурса.</w:t>
      </w: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AE2247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2021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подведение итогов конкурса: вручение сертификатов участникам и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конкурса.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</w:t>
      </w:r>
      <w:r w:rsidR="004C421D" w:rsidRPr="00E3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оформлению конкурсных работ</w:t>
      </w:r>
    </w:p>
    <w:p w:rsidR="00E31284" w:rsidRDefault="004C421D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участвуют конкурсные работы, отвечающие следующим тре</w:t>
      </w:r>
      <w:r w:rsidR="00082E0F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бованиям:</w:t>
      </w:r>
      <w:r w:rsidR="00082E0F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Печатное эссе:</w:t>
      </w:r>
      <w:r w:rsidR="00E31284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284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82E0F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конкурсной </w:t>
      </w: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82E0F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ы «Школа – это мир, а учитель в ней кумир»;</w:t>
      </w:r>
      <w:r w:rsidR="00E31284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конкурсной работы - документ </w:t>
      </w:r>
      <w:proofErr w:type="spellStart"/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MicrosoftWordне</w:t>
      </w:r>
      <w:proofErr w:type="spellEnd"/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2-х листов, формата А4;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печатный текст оформляется шрифтом </w:t>
      </w:r>
      <w:proofErr w:type="spellStart"/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14, интервал полуторный; поля: верхнее и нижнее - по 2 см, справа - 1,5 см, слева - 3 см, абзацный отступ - 1,25 см. Выравнивание текста по ширине, между абзацами пустая строка не оставляется,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в тексте без переносов;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титульного листа конкурсной работы:</w:t>
      </w: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 w:rsidR="00082E0F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образования,  в котором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автор конкурсной работы;</w:t>
      </w: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конкурса;</w:t>
      </w: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конкурсной работы;</w:t>
      </w: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 (без сокращений), класс;</w:t>
      </w: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284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(полностью) и должность руководителя конкурсной работы (педагога);</w:t>
      </w:r>
    </w:p>
    <w:p w:rsidR="00B22BA3" w:rsidRDefault="00E31284" w:rsidP="00E31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тема конкурса и тема конкурсной работы оформляются по центру листа, шрифтом «Полужирный» или «Полужирный» + «Курсив»;</w:t>
      </w: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BA3" w:rsidRDefault="004C421D" w:rsidP="00B22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имя, отчество (последнее - при наличии) автора и фамилия, имя, отчество (последнее - при наличии) руководителя конкурсной работы оформляются с выравниванием по правому краю листа, шрифтом «Курсив».</w:t>
      </w:r>
    </w:p>
    <w:p w:rsidR="009B4E18" w:rsidRDefault="00B22BA3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4C421D" w:rsidRPr="009B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</w:t>
      </w:r>
      <w:r w:rsidR="004C421D" w:rsidRPr="00B2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 конкурса и критерии оценки конкурсных</w:t>
      </w:r>
      <w:r w:rsidR="00082E0F" w:rsidRPr="00B2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421D" w:rsidRPr="00B22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</w:p>
    <w:p w:rsidR="009B4E18" w:rsidRDefault="009B4E18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оцениваются конкурсной комиссией (жюри)</w:t>
      </w:r>
      <w:r w:rsidR="00082E0F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критериям:</w:t>
      </w:r>
    </w:p>
    <w:p w:rsidR="009B4E18" w:rsidRDefault="004C421D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соответствие жанру эссе и заявленной тематике;</w:t>
      </w:r>
    </w:p>
    <w:p w:rsidR="009B4E18" w:rsidRDefault="004C421D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оригинальность изложения;</w:t>
      </w:r>
    </w:p>
    <w:p w:rsidR="009B4E18" w:rsidRDefault="004C421D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глубина подхода и раскрытие темы;</w:t>
      </w:r>
    </w:p>
    <w:p w:rsidR="009B4E18" w:rsidRDefault="004C421D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степень эмоционального воздействия;</w:t>
      </w:r>
    </w:p>
    <w:p w:rsidR="009B4E18" w:rsidRDefault="004C421D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уровень грамотности, культура оформления конкурсной работы.</w:t>
      </w:r>
    </w:p>
    <w:p w:rsidR="009B4E18" w:rsidRDefault="009B4E18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(жюри) оформляется в сводном экспертном листе, по форме согласно приложению N 2 к настоящему положению, подписывается председателем и членами конкурсной комиссии (жюри).</w:t>
      </w:r>
    </w:p>
    <w:p w:rsidR="009B4E18" w:rsidRDefault="009B4E18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 и подарками.</w:t>
      </w:r>
    </w:p>
    <w:p w:rsidR="009B4E18" w:rsidRDefault="009B4E18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конкурса, не признанных победителями</w:t>
      </w:r>
      <w:r w:rsidR="00082E0F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вручаются сертификаты участников.</w:t>
      </w:r>
    </w:p>
    <w:p w:rsidR="004C421D" w:rsidRDefault="009B4E18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r w:rsidR="004C421D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конкурса, конкурсные работы участников, занявших призовые места, ра</w:t>
      </w:r>
      <w:r w:rsidR="00082E0F" w:rsidRPr="00C37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змещаются на официальных сайте Волковысского колледжа УО «Гродненский государственный университет имени Янки Купалы»</w:t>
      </w:r>
      <w:r w:rsidR="009B7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6AD" w:rsidRPr="003B303B" w:rsidRDefault="009B76AD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AD" w:rsidRPr="009B76AD" w:rsidRDefault="009B76AD" w:rsidP="009B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организационного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Евгеньевна, контактный телефон +375295839530 (МТС)</w:t>
      </w:r>
    </w:p>
    <w:p w:rsidR="009B4E18" w:rsidRPr="008825FB" w:rsidRDefault="009B4E18" w:rsidP="009B4E18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825FB">
        <w:rPr>
          <w:rFonts w:ascii="Times New Roman" w:hAnsi="Times New Roman"/>
          <w:sz w:val="28"/>
          <w:szCs w:val="28"/>
        </w:rPr>
        <w:t>Согласовано:</w:t>
      </w:r>
    </w:p>
    <w:p w:rsidR="009B4E18" w:rsidRPr="008825FB" w:rsidRDefault="009B4E18" w:rsidP="009B4E18">
      <w:pPr>
        <w:pStyle w:val="a4"/>
        <w:tabs>
          <w:tab w:val="center" w:pos="5271"/>
          <w:tab w:val="right" w:pos="9835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8825FB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 xml:space="preserve">атель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825FB">
        <w:rPr>
          <w:rFonts w:ascii="Times New Roman" w:hAnsi="Times New Roman"/>
          <w:sz w:val="28"/>
          <w:szCs w:val="28"/>
        </w:rPr>
        <w:t xml:space="preserve"> комиссии</w:t>
      </w:r>
    </w:p>
    <w:p w:rsidR="009B4E18" w:rsidRPr="00C57333" w:rsidRDefault="009B4E18" w:rsidP="009B4E1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825FB">
        <w:rPr>
          <w:rFonts w:ascii="Times New Roman" w:hAnsi="Times New Roman"/>
          <w:sz w:val="28"/>
          <w:szCs w:val="28"/>
        </w:rPr>
        <w:t xml:space="preserve">______________ </w:t>
      </w:r>
      <w:r w:rsidR="00AE2247">
        <w:rPr>
          <w:rFonts w:ascii="Times New Roman" w:hAnsi="Times New Roman"/>
          <w:sz w:val="28"/>
          <w:szCs w:val="28"/>
          <w:lang w:val="be-BY"/>
        </w:rPr>
        <w:t>Кайнова А.Л.</w:t>
      </w:r>
    </w:p>
    <w:p w:rsidR="009B4E18" w:rsidRPr="008825FB" w:rsidRDefault="009B4E18" w:rsidP="009B4E18">
      <w:pPr>
        <w:pStyle w:val="a4"/>
        <w:tabs>
          <w:tab w:val="center" w:pos="5271"/>
          <w:tab w:val="right" w:pos="9835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825FB">
        <w:rPr>
          <w:rFonts w:ascii="Times New Roman" w:hAnsi="Times New Roman"/>
          <w:sz w:val="28"/>
          <w:szCs w:val="28"/>
        </w:rPr>
        <w:t>Председатель цикловой комиссии</w:t>
      </w:r>
    </w:p>
    <w:p w:rsidR="00361DE5" w:rsidRPr="00504702" w:rsidRDefault="009B4E18" w:rsidP="0050470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825FB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  <w:lang w:val="be-BY"/>
        </w:rPr>
        <w:t>Матвей</w:t>
      </w:r>
      <w:r>
        <w:rPr>
          <w:rFonts w:ascii="Times New Roman" w:hAnsi="Times New Roman"/>
          <w:sz w:val="28"/>
          <w:szCs w:val="28"/>
        </w:rPr>
        <w:t>чик Ю.Е.</w:t>
      </w:r>
    </w:p>
    <w:p w:rsidR="00361DE5" w:rsidRDefault="00361DE5" w:rsidP="004C42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4C421D" w:rsidRPr="00C917BD" w:rsidRDefault="004C421D" w:rsidP="00361D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7B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Приложение N 1 к Положению о проведении конкурса эссе «</w:t>
      </w:r>
      <w:r w:rsidR="00082E0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Школа – это мир, а учитель в ней кумир»</w:t>
      </w:r>
    </w:p>
    <w:p w:rsidR="00082E0F" w:rsidRDefault="00082E0F" w:rsidP="00082E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2E0F" w:rsidRPr="00082E0F" w:rsidRDefault="00082E0F" w:rsidP="00082E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Заявка на участие</w:t>
      </w:r>
      <w:r w:rsidRPr="00082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 xml:space="preserve">в </w:t>
      </w:r>
      <w:r w:rsidR="004C421D" w:rsidRPr="00082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конкурсе эссе</w:t>
      </w:r>
      <w:r w:rsidRPr="00082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082E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«Школа – это мир, а учитель в ней кумир»</w:t>
      </w:r>
    </w:p>
    <w:p w:rsidR="004C421D" w:rsidRPr="00C917BD" w:rsidRDefault="004C421D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57"/>
        <w:gridCol w:w="4693"/>
        <w:gridCol w:w="2478"/>
        <w:gridCol w:w="524"/>
        <w:gridCol w:w="272"/>
      </w:tblGrid>
      <w:tr w:rsidR="004C421D" w:rsidRPr="00C917BD" w:rsidTr="00B80248">
        <w:trPr>
          <w:gridAfter w:val="1"/>
          <w:wAfter w:w="435" w:type="dxa"/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gridAfter w:val="1"/>
          <w:wAfter w:w="435" w:type="dxa"/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082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0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082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08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выполнения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автора конкурсной работы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082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автора конкурсной работы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- при </w:t>
            </w:r>
            <w:proofErr w:type="gramStart"/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наличии)(</w:t>
            </w:r>
            <w:proofErr w:type="gramEnd"/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полностью) и должность руководителя конкурсной работы (педагога)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руководителя конкурсной работы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8D2" w:rsidRDefault="008E08D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4702" w:rsidRPr="00C917BD" w:rsidRDefault="00504702" w:rsidP="00082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1D" w:rsidRPr="00C917BD" w:rsidRDefault="004C421D" w:rsidP="008E08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7B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Приложение N 2 к Положению о проведении конкурса</w:t>
      </w:r>
      <w:r w:rsidR="00082E0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</w:t>
      </w:r>
      <w:r w:rsidRPr="00C917B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эссе «</w:t>
      </w:r>
      <w:r w:rsidR="00082E0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Школа – это мир, а учитель в ней кумир»</w:t>
      </w:r>
    </w:p>
    <w:p w:rsidR="00082E0F" w:rsidRDefault="004C421D" w:rsidP="00082E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2E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Сводный экспертный лист оценки конкурсных работ участников</w:t>
      </w:r>
      <w:r w:rsidRPr="00082E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конкурса эссе </w:t>
      </w:r>
      <w:r w:rsidR="00082E0F" w:rsidRPr="00082E0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«Школа – это мир, а учитель в ней кумир»</w:t>
      </w:r>
    </w:p>
    <w:p w:rsidR="004C421D" w:rsidRPr="00082E0F" w:rsidRDefault="004C421D" w:rsidP="00082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Члены конкурсной комиссии (жюри) (фамилия, иниц</w:t>
      </w:r>
      <w:r w:rsidR="00082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иалы, должность):</w:t>
      </w:r>
      <w:r w:rsidR="00082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1.</w:t>
      </w:r>
      <w:r w:rsidR="00082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2.</w:t>
      </w:r>
      <w:r w:rsidR="00082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3.</w:t>
      </w:r>
      <w:r w:rsidR="00082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4.</w:t>
      </w: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82"/>
        <w:gridCol w:w="1564"/>
        <w:gridCol w:w="1564"/>
        <w:gridCol w:w="1603"/>
        <w:gridCol w:w="478"/>
        <w:gridCol w:w="478"/>
        <w:gridCol w:w="478"/>
        <w:gridCol w:w="478"/>
        <w:gridCol w:w="478"/>
        <w:gridCol w:w="1305"/>
        <w:gridCol w:w="1108"/>
        <w:gridCol w:w="81"/>
      </w:tblGrid>
      <w:tr w:rsidR="004C421D" w:rsidRPr="00C917BD" w:rsidTr="00082E0F">
        <w:trPr>
          <w:trHeight w:val="15"/>
          <w:tblCellSpacing w:w="15" w:type="dxa"/>
        </w:trPr>
        <w:tc>
          <w:tcPr>
            <w:tcW w:w="35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8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6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7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421D" w:rsidRPr="00C917BD" w:rsidTr="00082E0F">
        <w:trPr>
          <w:tblCellSpacing w:w="15" w:type="dxa"/>
        </w:trPr>
        <w:tc>
          <w:tcPr>
            <w:tcW w:w="35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автора конкурсной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выполнения</w:t>
            </w:r>
          </w:p>
        </w:tc>
        <w:tc>
          <w:tcPr>
            <w:tcW w:w="2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жюри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</w:t>
            </w: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(место)</w:t>
            </w:r>
          </w:p>
        </w:tc>
        <w:tc>
          <w:tcPr>
            <w:tcW w:w="166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082E0F">
        <w:trPr>
          <w:tblCellSpacing w:w="15" w:type="dxa"/>
        </w:trPr>
        <w:tc>
          <w:tcPr>
            <w:tcW w:w="35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082E0F">
        <w:trPr>
          <w:tblCellSpacing w:w="15" w:type="dxa"/>
        </w:trPr>
        <w:tc>
          <w:tcPr>
            <w:tcW w:w="35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082E0F">
        <w:trPr>
          <w:tblCellSpacing w:w="15" w:type="dxa"/>
        </w:trPr>
        <w:tc>
          <w:tcPr>
            <w:tcW w:w="35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082E0F">
        <w:trPr>
          <w:tblCellSpacing w:w="15" w:type="dxa"/>
        </w:trPr>
        <w:tc>
          <w:tcPr>
            <w:tcW w:w="35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082E0F">
        <w:trPr>
          <w:tblCellSpacing w:w="15" w:type="dxa"/>
        </w:trPr>
        <w:tc>
          <w:tcPr>
            <w:tcW w:w="35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21D" w:rsidRPr="00082E0F" w:rsidRDefault="004C421D" w:rsidP="004C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Критерии:</w:t>
      </w:r>
    </w:p>
    <w:p w:rsidR="004C421D" w:rsidRPr="00C917BD" w:rsidRDefault="004C421D" w:rsidP="004C4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1) соответствие жанру и заявленной тематике;</w:t>
      </w:r>
      <w:r w:rsidRPr="00082E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  <w:t>2) оригинальность изложения;</w:t>
      </w:r>
      <w:r w:rsidRPr="00082E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  <w:t>3) глубина подхода к раскрытию темы;</w:t>
      </w:r>
      <w:r w:rsidRPr="00082E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  <w:t>4) степень эмоционального воздействия;</w:t>
      </w:r>
      <w:r w:rsidRPr="00082E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  <w:t>5) уровень грамотности, культура оформления работы.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144"/>
        <w:gridCol w:w="6854"/>
        <w:gridCol w:w="455"/>
        <w:gridCol w:w="238"/>
      </w:tblGrid>
      <w:tr w:rsidR="004C421D" w:rsidRPr="00C917BD" w:rsidTr="00B80248">
        <w:trPr>
          <w:gridAfter w:val="1"/>
          <w:wAfter w:w="435" w:type="dxa"/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51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gridAfter w:val="1"/>
          <w:wAfter w:w="435" w:type="dxa"/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 и выразительно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выполнено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глубина проработки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доработка, необоснованность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21D" w:rsidRPr="00C917BD" w:rsidTr="00B8024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421D" w:rsidRPr="00C917BD" w:rsidRDefault="004C421D" w:rsidP="00B80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 качество</w:t>
            </w:r>
          </w:p>
        </w:tc>
        <w:tc>
          <w:tcPr>
            <w:tcW w:w="924" w:type="dxa"/>
            <w:gridSpan w:val="2"/>
            <w:vAlign w:val="center"/>
            <w:hideMark/>
          </w:tcPr>
          <w:p w:rsidR="004C421D" w:rsidRPr="00C917BD" w:rsidRDefault="004C421D" w:rsidP="00B8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21D" w:rsidRPr="00C917BD" w:rsidRDefault="004C421D" w:rsidP="004C42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1D" w:rsidRPr="00C917BD" w:rsidRDefault="004C421D" w:rsidP="004C4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1EEC" w:rsidRDefault="008D1EEC"/>
    <w:sectPr w:rsidR="008D1EEC" w:rsidSect="009B4E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21C48"/>
    <w:multiLevelType w:val="hybridMultilevel"/>
    <w:tmpl w:val="4E0C8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C"/>
    <w:rsid w:val="00082E0F"/>
    <w:rsid w:val="00324FE3"/>
    <w:rsid w:val="003453D4"/>
    <w:rsid w:val="00361DE5"/>
    <w:rsid w:val="003B303B"/>
    <w:rsid w:val="004B073C"/>
    <w:rsid w:val="004C421D"/>
    <w:rsid w:val="00504702"/>
    <w:rsid w:val="007919D3"/>
    <w:rsid w:val="008B035E"/>
    <w:rsid w:val="008D1EEC"/>
    <w:rsid w:val="008E08D2"/>
    <w:rsid w:val="009B4E18"/>
    <w:rsid w:val="009B76AD"/>
    <w:rsid w:val="00A52757"/>
    <w:rsid w:val="00AE2247"/>
    <w:rsid w:val="00B22BA3"/>
    <w:rsid w:val="00C37961"/>
    <w:rsid w:val="00E31284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6AAC-361F-4AA2-B8C5-FFCB7E5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84"/>
    <w:pPr>
      <w:ind w:left="720"/>
      <w:contextualSpacing/>
    </w:pPr>
  </w:style>
  <w:style w:type="paragraph" w:styleId="a4">
    <w:name w:val="No Spacing"/>
    <w:uiPriority w:val="1"/>
    <w:qFormat/>
    <w:rsid w:val="009B4E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2021-01-28T07:28:00Z</cp:lastPrinted>
  <dcterms:created xsi:type="dcterms:W3CDTF">2021-11-09T19:11:00Z</dcterms:created>
  <dcterms:modified xsi:type="dcterms:W3CDTF">2021-11-09T19:11:00Z</dcterms:modified>
</cp:coreProperties>
</file>