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191C" w:rsidRDefault="005B0DB9" w:rsidP="005B0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32A">
        <w:rPr>
          <w:rFonts w:ascii="Times New Roman" w:hAnsi="Times New Roman" w:cs="Times New Roman"/>
          <w:b/>
          <w:sz w:val="28"/>
          <w:szCs w:val="28"/>
        </w:rPr>
        <w:t>КУПАЛОВСКИЙ УНИВЕРСИТЕТ – ТЕРРИТОРИЯ КАЧЕСТВА</w:t>
      </w:r>
    </w:p>
    <w:p w:rsidR="009E4D76" w:rsidRDefault="009E4D76" w:rsidP="009E4D7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4D76" w:rsidRPr="009E4D76" w:rsidRDefault="009E4D76" w:rsidP="009E4D7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E4D76">
        <w:rPr>
          <w:rFonts w:ascii="Times New Roman" w:hAnsi="Times New Roman" w:cs="Times New Roman"/>
          <w:i/>
          <w:sz w:val="28"/>
          <w:szCs w:val="28"/>
        </w:rPr>
        <w:t>«Материал ЕДИ, сентябрь 2025 г.»</w:t>
      </w:r>
    </w:p>
    <w:p w:rsidR="009E4D76" w:rsidRPr="009E4D76" w:rsidRDefault="009E4D76" w:rsidP="009E4D7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E4D76">
        <w:rPr>
          <w:rFonts w:ascii="Times New Roman" w:hAnsi="Times New Roman" w:cs="Times New Roman"/>
          <w:i/>
          <w:sz w:val="28"/>
          <w:szCs w:val="28"/>
        </w:rPr>
        <w:t>Информационно-аналитический центр</w:t>
      </w:r>
    </w:p>
    <w:p w:rsidR="005E191C" w:rsidRPr="007D732A" w:rsidRDefault="005E191C" w:rsidP="00B757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0DB9" w:rsidRPr="007D732A" w:rsidRDefault="005B0DB9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 xml:space="preserve">Учреждение высшего образования должно быть пространством, где качество пронизывает все аспекты деятельности: образование, науку, управление, инфраструктуру и социальную среду. </w:t>
      </w:r>
    </w:p>
    <w:p w:rsidR="005B0DB9" w:rsidRPr="007D732A" w:rsidRDefault="005B0DB9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 xml:space="preserve">Университет – место, где студенты получают знания и навыки, необходимые для успешной карьеры и личного развития, а также где формируются профессиональные и личностные качества, соответствующие высоким стандартам. </w:t>
      </w:r>
    </w:p>
    <w:p w:rsidR="005B0DB9" w:rsidRPr="007D732A" w:rsidRDefault="005B0DB9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Университет не просто передаёт знания, но и создаёт среду, где качество становится основой развития личности и общества.</w:t>
      </w:r>
    </w:p>
    <w:p w:rsidR="005B0DB9" w:rsidRPr="007D732A" w:rsidRDefault="005B0DB9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Главный тезис Республиканского педсовета 2024 года: «Качественное образование – сильное государство: Единство образования, науки и производства; Воспитание гражданина и патриота; От качества обучения к качеству жизни» – актуален и сегодня.</w:t>
      </w:r>
    </w:p>
    <w:p w:rsidR="005B0DB9" w:rsidRPr="007D732A" w:rsidRDefault="005B0DB9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Если посмотреть на ленту времени нашей 85-летней истории, мы увидим, как слагаемые фундамента успеха прирастали год от года. Каждое достижение – это развитие того, что постепенно, шаг за шагом создавалось поколениями Купаловцев. Многого нам удалось достичь и за время реализации Стратегии опережающего развития 2021 – 2025 годов, итоги реализации которой мы подводим в этом году. Но уже сейчас можно сказать, что задачу сохранить достижения предыдущих поколений и создать достойный задел для успешного развития будущих поколений Купаловцев нам удается выполнять.</w:t>
      </w:r>
    </w:p>
    <w:p w:rsidR="005B0DB9" w:rsidRPr="007D732A" w:rsidRDefault="005B0DB9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Университет стремится не только прогнозировать, но и формировать тенденции развития системы образования, региона, страны и интерсреды, нацелен на реализацию будущих потребностей всех групп потребителей, соответствие высоким требованиям качества реализации всех процессов, достижение устойчивого успеха, признание на национальном и на международном уровне.</w:t>
      </w:r>
    </w:p>
    <w:p w:rsidR="005B0DB9" w:rsidRPr="007D732A" w:rsidRDefault="005B0DB9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Pr="007D732A">
        <w:rPr>
          <w:rFonts w:ascii="Times New Roman" w:hAnsi="Times New Roman" w:cs="Times New Roman"/>
          <w:b/>
          <w:sz w:val="28"/>
          <w:szCs w:val="28"/>
        </w:rPr>
        <w:t>пятикратно</w:t>
      </w:r>
      <w:r w:rsidRPr="007D732A">
        <w:rPr>
          <w:rFonts w:ascii="Times New Roman" w:hAnsi="Times New Roman" w:cs="Times New Roman"/>
          <w:sz w:val="28"/>
          <w:szCs w:val="28"/>
        </w:rPr>
        <w:t xml:space="preserve"> удостоен звания </w:t>
      </w:r>
      <w:r w:rsidRPr="007D732A">
        <w:rPr>
          <w:rFonts w:ascii="Times New Roman" w:hAnsi="Times New Roman" w:cs="Times New Roman"/>
          <w:b/>
          <w:sz w:val="28"/>
          <w:szCs w:val="28"/>
        </w:rPr>
        <w:t>лауреата конкурса «Премия Правительства Республики Беларусь за достижения в области качества»</w:t>
      </w:r>
      <w:r w:rsidRPr="007D732A">
        <w:rPr>
          <w:rFonts w:ascii="Times New Roman" w:hAnsi="Times New Roman" w:cs="Times New Roman"/>
          <w:sz w:val="28"/>
          <w:szCs w:val="28"/>
        </w:rPr>
        <w:t xml:space="preserve"> «за обеспечение высокого уровня качества услуг и внедрение эффективных методов управления».</w:t>
      </w:r>
    </w:p>
    <w:p w:rsidR="005B0DB9" w:rsidRPr="007D732A" w:rsidRDefault="005B0DB9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 xml:space="preserve">Признание ценности и качества опыта ГрГУ им. Янки Купалы на высоком авторитетном республиканском уровне свидетельствует о его влиянии на систему управления качеством применительно к системе образования Беларуси в целом. </w:t>
      </w:r>
    </w:p>
    <w:p w:rsidR="005B0DB9" w:rsidRPr="007D732A" w:rsidRDefault="001A05BA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Справочно: </w:t>
      </w:r>
      <w:r w:rsidR="005B0DB9" w:rsidRPr="001A05BA">
        <w:rPr>
          <w:rFonts w:ascii="Times New Roman" w:hAnsi="Times New Roman" w:cs="Times New Roman"/>
          <w:i/>
          <w:sz w:val="28"/>
          <w:szCs w:val="28"/>
        </w:rPr>
        <w:t xml:space="preserve">Конкурс на соискание Премии Правительства Республики Беларусь за достижения в области качества проводится ежегодно, начиная с 1999 года, и является самым авторитетным проектом в республиканском конкурсном движении за качество. Его проведение позволяет выделять </w:t>
      </w:r>
      <w:r w:rsidR="005B0DB9" w:rsidRPr="001A05BA">
        <w:rPr>
          <w:rFonts w:ascii="Times New Roman" w:hAnsi="Times New Roman" w:cs="Times New Roman"/>
          <w:i/>
          <w:sz w:val="28"/>
          <w:szCs w:val="28"/>
        </w:rPr>
        <w:lastRenderedPageBreak/>
        <w:t>среди белорусских организаций предприятия-лидеры, которые выстраивают стратегию и тактику своего развития на основе качества, и обеспечивает признание их достижений на государственном уровне. Участники конкурса принимают во внимание современные принципы и идеи, воплощенные в модели Премии Правительства, демонстрируют уверенное владение эффективными методами менеджмента, высокую результативность и устойчивое развитие</w:t>
      </w:r>
      <w:r w:rsidR="005B0DB9" w:rsidRPr="007D732A">
        <w:rPr>
          <w:rFonts w:ascii="Times New Roman" w:hAnsi="Times New Roman" w:cs="Times New Roman"/>
          <w:sz w:val="28"/>
          <w:szCs w:val="28"/>
        </w:rPr>
        <w:t>.</w:t>
      </w:r>
    </w:p>
    <w:p w:rsidR="005B0DB9" w:rsidRPr="007D732A" w:rsidRDefault="005B0DB9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Гродненский государственный университет имени Янки Купалы был впервые удостоен Премии Правительства Республики Беларусь за достижения в области качества в 2010 году, затем в 2015, 2018 и 2021, 2025 – подтвердил звание лауреата данного конкурса.</w:t>
      </w:r>
    </w:p>
    <w:p w:rsidR="005B0DB9" w:rsidRPr="007D732A" w:rsidRDefault="005B0DB9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ГрГУ имени Янки Купалы – единственный (!на данный момент) университет в стране, который является пятикратным лауреатом Премии Правительства за достижения в области качества.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2A">
        <w:rPr>
          <w:rFonts w:ascii="Times New Roman" w:hAnsi="Times New Roman" w:cs="Times New Roman"/>
          <w:b/>
          <w:sz w:val="28"/>
          <w:szCs w:val="28"/>
        </w:rPr>
        <w:t xml:space="preserve">Признание достижений университета на высоком государственном уровне. 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В 2010 году Указом Президента Республики Беларусь за особые достижения в социально-культурном развитии, подготовку высококвалифицированных кадров и в связи с 70-летием со дня основания Гродненскому государственному университету имени Янки Купалы было присуждено Почетное государственное знамя Беларуси.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Статус аккредитованной научной организации, полученный в 2011 году, университет подтвердил в 2016 и 2021 году (свидетельство № 8 от 12.10.2021).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ГрГУ имени Янки Купалы дважды занесен на Республиканскую Доску почета в номинации «Научная организация» (по итогам работы в 2018 и 2022 годах).</w:t>
      </w:r>
    </w:p>
    <w:p w:rsidR="005B0DB9" w:rsidRPr="007D732A" w:rsidRDefault="005B0DB9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2A">
        <w:rPr>
          <w:rFonts w:ascii="Times New Roman" w:hAnsi="Times New Roman" w:cs="Times New Roman"/>
          <w:b/>
          <w:sz w:val="28"/>
          <w:szCs w:val="28"/>
        </w:rPr>
        <w:t>Купаловский университет получил высокую международную оценку качества.</w:t>
      </w:r>
    </w:p>
    <w:p w:rsidR="005B0DB9" w:rsidRPr="007D732A" w:rsidRDefault="005B0DB9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Гродненский государственный университет имени Янки Купалы вошел в рейтинг Webometrics Ranking of World Universities в 2006 году. С тех пор университет сохраняет лидирующие позиции и находится в числе лучших университетов Республики Беларусь не только в рейтинге Webometrics, но и в других авторитетных международных образовательных рейтингах, расширяя свое присутствие во все новых год от года.</w:t>
      </w:r>
    </w:p>
    <w:p w:rsidR="005B0DB9" w:rsidRPr="007D732A" w:rsidRDefault="005B0DB9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В январе 2010 года ГрГУ им. Янки Купалы были получены сертификаты соответствия системы менеджмента университета требованиям СТБ ISO 9001-2009 и DIN EN ISO 9001:2008.</w:t>
      </w:r>
    </w:p>
    <w:p w:rsidR="005B0DB9" w:rsidRPr="007D732A" w:rsidRDefault="005B0DB9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В декабре 2022 года университет успешно прошел международную аккредитацию. Решением Аккредитационного Совета Независимого агентства аккредитации и рейтинга IAAR от 27 января 2023 года получил международную институциональную аккредитацию сроком на 5 лет и международную программную аккредитацию по 16 образовательным программам.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32A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lastRenderedPageBreak/>
        <w:t>По результатам международной аккредитации университет внедряет новые подходы, которые еще не используются в системе образования страны. Впервые внедряется разработка комплексных программ развития специальностей и периодическая оценка качества специальностей.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Качество – соответствие результатов деятельности растущим и изменяющимся требованиям потребителей и партнеров.</w:t>
      </w:r>
    </w:p>
    <w:p w:rsidR="007866AE" w:rsidRPr="007D732A" w:rsidRDefault="007866AE" w:rsidP="00786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32A">
        <w:rPr>
          <w:rFonts w:ascii="Times New Roman" w:hAnsi="Times New Roman" w:cs="Times New Roman"/>
          <w:i/>
          <w:sz w:val="28"/>
          <w:szCs w:val="28"/>
        </w:rPr>
        <w:t>Каждый участник образовательного процесса является не только потребителем, но и создателем качества</w:t>
      </w:r>
    </w:p>
    <w:p w:rsidR="007866AE" w:rsidRPr="007D732A" w:rsidRDefault="007866AE" w:rsidP="00786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32A">
        <w:rPr>
          <w:rFonts w:ascii="Times New Roman" w:hAnsi="Times New Roman" w:cs="Times New Roman"/>
          <w:i/>
          <w:sz w:val="28"/>
          <w:szCs w:val="28"/>
        </w:rPr>
        <w:t>Качество не является категорией постоянной. То, что кажется вершиной сегодня, завтра может оказаться уже недостаточным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2A">
        <w:rPr>
          <w:rFonts w:ascii="Times New Roman" w:hAnsi="Times New Roman" w:cs="Times New Roman"/>
          <w:b/>
          <w:sz w:val="28"/>
          <w:szCs w:val="28"/>
        </w:rPr>
        <w:t xml:space="preserve">Цели пятилетки качества: 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Повышение качества жизни людей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Повышение конкурентоспособности отечественных товаров (работ, услуг)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Совершенствование социальных отношений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32A">
        <w:rPr>
          <w:rFonts w:ascii="Times New Roman" w:hAnsi="Times New Roman" w:cs="Times New Roman"/>
          <w:i/>
          <w:sz w:val="28"/>
          <w:szCs w:val="28"/>
        </w:rPr>
        <w:t>Указ Президента Республики Беларусь № 31 от 17.01.2025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DB9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2A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6852FB" w:rsidRPr="007D732A">
        <w:rPr>
          <w:rFonts w:ascii="Times New Roman" w:hAnsi="Times New Roman" w:cs="Times New Roman"/>
          <w:b/>
          <w:sz w:val="28"/>
          <w:szCs w:val="28"/>
        </w:rPr>
        <w:t xml:space="preserve">университета по </w:t>
      </w:r>
      <w:r w:rsidRPr="007D732A">
        <w:rPr>
          <w:rFonts w:ascii="Times New Roman" w:hAnsi="Times New Roman" w:cs="Times New Roman"/>
          <w:b/>
          <w:sz w:val="28"/>
          <w:szCs w:val="28"/>
        </w:rPr>
        <w:t>повышени</w:t>
      </w:r>
      <w:r w:rsidR="006852FB" w:rsidRPr="007D732A">
        <w:rPr>
          <w:rFonts w:ascii="Times New Roman" w:hAnsi="Times New Roman" w:cs="Times New Roman"/>
          <w:b/>
          <w:sz w:val="28"/>
          <w:szCs w:val="28"/>
        </w:rPr>
        <w:t>ю</w:t>
      </w:r>
      <w:r w:rsidRPr="007D732A">
        <w:rPr>
          <w:rFonts w:ascii="Times New Roman" w:hAnsi="Times New Roman" w:cs="Times New Roman"/>
          <w:b/>
          <w:sz w:val="28"/>
          <w:szCs w:val="28"/>
        </w:rPr>
        <w:t xml:space="preserve"> качества образования: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Увеличение доли бюджетных мест в общем плане приема абитуриентов в первую очередь на педагогические и востребованные экономикой специальности будущего.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Открытие подготовки по перспективным специальностям высшего образования.</w:t>
      </w:r>
    </w:p>
    <w:p w:rsidR="007866AE" w:rsidRPr="007D732A" w:rsidRDefault="007866AE" w:rsidP="007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Создание университетского центра компетенций и подготовка на его базе специалистов для цифровой модернизации реального сектора экономики.</w:t>
      </w:r>
    </w:p>
    <w:p w:rsidR="005B0DB9" w:rsidRPr="007D732A" w:rsidRDefault="007866AE" w:rsidP="007866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2A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6852FB" w:rsidRPr="007D732A">
        <w:rPr>
          <w:rFonts w:ascii="Times New Roman" w:hAnsi="Times New Roman" w:cs="Times New Roman"/>
          <w:b/>
          <w:sz w:val="28"/>
          <w:szCs w:val="28"/>
        </w:rPr>
        <w:t xml:space="preserve">университета </w:t>
      </w:r>
      <w:r w:rsidRPr="007D732A">
        <w:rPr>
          <w:rFonts w:ascii="Times New Roman" w:hAnsi="Times New Roman" w:cs="Times New Roman"/>
          <w:b/>
          <w:sz w:val="28"/>
          <w:szCs w:val="28"/>
        </w:rPr>
        <w:t>по реализации идеологии белорусского государства:</w:t>
      </w:r>
    </w:p>
    <w:p w:rsidR="007866AE" w:rsidRPr="007D732A" w:rsidRDefault="007866AE" w:rsidP="00786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Повышение правовой, политической, личной культуры и социальной ответственности коллектива университета</w:t>
      </w:r>
      <w:r w:rsidR="006235D1" w:rsidRPr="007D732A">
        <w:rPr>
          <w:rFonts w:ascii="Times New Roman" w:hAnsi="Times New Roman" w:cs="Times New Roman"/>
          <w:sz w:val="28"/>
          <w:szCs w:val="28"/>
        </w:rPr>
        <w:t>.</w:t>
      </w:r>
    </w:p>
    <w:p w:rsidR="006235D1" w:rsidRPr="007D732A" w:rsidRDefault="006235D1" w:rsidP="0062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Развитие личности каждого Купаловца.</w:t>
      </w:r>
    </w:p>
    <w:p w:rsidR="006235D1" w:rsidRPr="007D732A" w:rsidRDefault="006235D1" w:rsidP="0062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Воспитание личным примером.</w:t>
      </w:r>
    </w:p>
    <w:p w:rsidR="006235D1" w:rsidRPr="007D732A" w:rsidRDefault="006235D1" w:rsidP="00623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Патриотизм в профессионализме.</w:t>
      </w:r>
    </w:p>
    <w:p w:rsidR="007866AE" w:rsidRPr="007D732A" w:rsidRDefault="006C4220" w:rsidP="006C42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2A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6852FB" w:rsidRPr="007D732A">
        <w:rPr>
          <w:rFonts w:ascii="Times New Roman" w:hAnsi="Times New Roman" w:cs="Times New Roman"/>
          <w:b/>
          <w:sz w:val="28"/>
          <w:szCs w:val="28"/>
        </w:rPr>
        <w:t xml:space="preserve">университета </w:t>
      </w:r>
      <w:r w:rsidRPr="007D732A">
        <w:rPr>
          <w:rFonts w:ascii="Times New Roman" w:hAnsi="Times New Roman" w:cs="Times New Roman"/>
          <w:b/>
          <w:sz w:val="28"/>
          <w:szCs w:val="28"/>
        </w:rPr>
        <w:t>в области научно-исследовательской и инновационной деятельности: от количества тем к качеству исследований</w:t>
      </w:r>
      <w:r w:rsidR="00FF5248" w:rsidRPr="007D732A">
        <w:rPr>
          <w:rFonts w:ascii="Times New Roman" w:hAnsi="Times New Roman" w:cs="Times New Roman"/>
          <w:b/>
          <w:sz w:val="28"/>
          <w:szCs w:val="28"/>
        </w:rPr>
        <w:t>:</w:t>
      </w:r>
    </w:p>
    <w:p w:rsidR="006C4220" w:rsidRPr="007D732A" w:rsidRDefault="006C4220" w:rsidP="00FF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Внедрение новых форм работы в научной деятельности</w:t>
      </w:r>
      <w:r w:rsidR="00FF5248" w:rsidRPr="007D732A">
        <w:rPr>
          <w:rFonts w:ascii="Times New Roman" w:hAnsi="Times New Roman" w:cs="Times New Roman"/>
          <w:sz w:val="28"/>
          <w:szCs w:val="28"/>
        </w:rPr>
        <w:t>: о</w:t>
      </w:r>
      <w:r w:rsidRPr="007D732A">
        <w:rPr>
          <w:rFonts w:ascii="Times New Roman" w:hAnsi="Times New Roman" w:cs="Times New Roman"/>
          <w:sz w:val="28"/>
          <w:szCs w:val="28"/>
        </w:rPr>
        <w:t>своение новых междисциплинарных научных и производственных направлений</w:t>
      </w:r>
      <w:r w:rsidR="00FF5248" w:rsidRPr="007D732A">
        <w:rPr>
          <w:rFonts w:ascii="Times New Roman" w:hAnsi="Times New Roman" w:cs="Times New Roman"/>
          <w:sz w:val="28"/>
          <w:szCs w:val="28"/>
        </w:rPr>
        <w:t>; п</w:t>
      </w:r>
      <w:r w:rsidRPr="007D732A">
        <w:rPr>
          <w:rFonts w:ascii="Times New Roman" w:hAnsi="Times New Roman" w:cs="Times New Roman"/>
          <w:sz w:val="28"/>
          <w:szCs w:val="28"/>
        </w:rPr>
        <w:t>опуляризация информации</w:t>
      </w:r>
      <w:r w:rsidR="00FF5248" w:rsidRPr="007D732A">
        <w:rPr>
          <w:rFonts w:ascii="Times New Roman" w:hAnsi="Times New Roman" w:cs="Times New Roman"/>
          <w:sz w:val="28"/>
          <w:szCs w:val="28"/>
        </w:rPr>
        <w:t xml:space="preserve"> </w:t>
      </w:r>
      <w:r w:rsidRPr="007D732A">
        <w:rPr>
          <w:rFonts w:ascii="Times New Roman" w:hAnsi="Times New Roman" w:cs="Times New Roman"/>
          <w:sz w:val="28"/>
          <w:szCs w:val="28"/>
        </w:rPr>
        <w:t>о достижениях и личностях ученых</w:t>
      </w:r>
      <w:r w:rsidR="00FF5248" w:rsidRPr="007D732A">
        <w:rPr>
          <w:rFonts w:ascii="Times New Roman" w:hAnsi="Times New Roman" w:cs="Times New Roman"/>
          <w:sz w:val="28"/>
          <w:szCs w:val="28"/>
        </w:rPr>
        <w:t>; о</w:t>
      </w:r>
      <w:r w:rsidRPr="007D732A">
        <w:rPr>
          <w:rFonts w:ascii="Times New Roman" w:hAnsi="Times New Roman" w:cs="Times New Roman"/>
          <w:sz w:val="28"/>
          <w:szCs w:val="28"/>
        </w:rPr>
        <w:t>рганизация и проведение стримов «О науке языком</w:t>
      </w:r>
      <w:r w:rsidR="00FF5248" w:rsidRPr="007D732A">
        <w:rPr>
          <w:rFonts w:ascii="Times New Roman" w:hAnsi="Times New Roman" w:cs="Times New Roman"/>
          <w:sz w:val="28"/>
          <w:szCs w:val="28"/>
        </w:rPr>
        <w:t xml:space="preserve"> </w:t>
      </w:r>
      <w:r w:rsidRPr="007D732A">
        <w:rPr>
          <w:rFonts w:ascii="Times New Roman" w:hAnsi="Times New Roman" w:cs="Times New Roman"/>
          <w:sz w:val="28"/>
          <w:szCs w:val="28"/>
        </w:rPr>
        <w:t>науки»</w:t>
      </w:r>
      <w:r w:rsidR="00FF5248" w:rsidRPr="007D732A">
        <w:rPr>
          <w:rFonts w:ascii="Times New Roman" w:hAnsi="Times New Roman" w:cs="Times New Roman"/>
          <w:sz w:val="28"/>
          <w:szCs w:val="28"/>
        </w:rPr>
        <w:t>.</w:t>
      </w:r>
    </w:p>
    <w:p w:rsidR="005B0DB9" w:rsidRPr="007D732A" w:rsidRDefault="00FF5248" w:rsidP="00FF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Развитие системы стимулирования научных достижений работников (</w:t>
      </w:r>
      <w:r w:rsidRPr="007D732A">
        <w:rPr>
          <w:rFonts w:ascii="Times New Roman" w:hAnsi="Times New Roman" w:cs="Times New Roman"/>
          <w:bCs/>
          <w:sz w:val="28"/>
          <w:szCs w:val="28"/>
        </w:rPr>
        <w:t>к</w:t>
      </w:r>
      <w:r w:rsidR="006852FB" w:rsidRPr="007D732A">
        <w:rPr>
          <w:rFonts w:ascii="Times New Roman" w:hAnsi="Times New Roman" w:cs="Times New Roman"/>
          <w:bCs/>
          <w:sz w:val="28"/>
          <w:szCs w:val="28"/>
        </w:rPr>
        <w:t>онкурс</w:t>
      </w:r>
      <w:r w:rsidRPr="007D73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2FB" w:rsidRPr="007D732A">
        <w:rPr>
          <w:rFonts w:ascii="Times New Roman" w:hAnsi="Times New Roman" w:cs="Times New Roman"/>
          <w:bCs/>
          <w:sz w:val="28"/>
          <w:szCs w:val="28"/>
        </w:rPr>
        <w:t>«Купаловская научная премия»</w:t>
      </w:r>
      <w:r w:rsidRPr="007D732A">
        <w:rPr>
          <w:rFonts w:ascii="Times New Roman" w:hAnsi="Times New Roman" w:cs="Times New Roman"/>
          <w:sz w:val="28"/>
          <w:szCs w:val="28"/>
        </w:rPr>
        <w:t>)</w:t>
      </w:r>
    </w:p>
    <w:p w:rsidR="006C6E7C" w:rsidRPr="007D732A" w:rsidRDefault="00FF5248" w:rsidP="00FF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lastRenderedPageBreak/>
        <w:t>Результативность: защита диссертаций в срок обучения; не менее 100 высокорейтинговых публикаций ежегодно; коммерциализация результатов исследований; выполнение плана экспорта наукоемкой и высокотехнологичной продукции.</w:t>
      </w:r>
    </w:p>
    <w:p w:rsidR="00FF5248" w:rsidRPr="007D732A" w:rsidRDefault="00FF5248" w:rsidP="00FF52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32A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6852FB" w:rsidRPr="007D732A">
        <w:rPr>
          <w:rFonts w:ascii="Times New Roman" w:hAnsi="Times New Roman" w:cs="Times New Roman"/>
          <w:b/>
          <w:sz w:val="28"/>
          <w:szCs w:val="28"/>
        </w:rPr>
        <w:t xml:space="preserve">университета </w:t>
      </w:r>
      <w:r w:rsidRPr="007D732A">
        <w:rPr>
          <w:rFonts w:ascii="Times New Roman" w:hAnsi="Times New Roman" w:cs="Times New Roman"/>
          <w:b/>
          <w:sz w:val="28"/>
          <w:szCs w:val="28"/>
        </w:rPr>
        <w:t>по управлению качеством международной деятельности:</w:t>
      </w:r>
    </w:p>
    <w:p w:rsidR="00FF5248" w:rsidRPr="007D732A" w:rsidRDefault="00FF5248" w:rsidP="00FF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Качественные образовательные программы, соответствующие международным требованиям.</w:t>
      </w:r>
    </w:p>
    <w:p w:rsidR="00FF5248" w:rsidRPr="007D732A" w:rsidRDefault="00FF5248" w:rsidP="00FF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Продвижение в международных рейтингах.</w:t>
      </w:r>
    </w:p>
    <w:p w:rsidR="00FF5248" w:rsidRPr="007D732A" w:rsidRDefault="00FF5248" w:rsidP="00FF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Увеличение доли образовательных услуг на иностранных языках.</w:t>
      </w:r>
    </w:p>
    <w:p w:rsidR="00FF5248" w:rsidRPr="007D732A" w:rsidRDefault="00FF5248" w:rsidP="00FF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Повышение компетенций работников в сфере международной деятельности.</w:t>
      </w:r>
    </w:p>
    <w:p w:rsidR="00FF5248" w:rsidRPr="007D732A" w:rsidRDefault="00FF5248" w:rsidP="00FF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Социальная адаптация участников образовательного процесса.</w:t>
      </w:r>
    </w:p>
    <w:p w:rsidR="00FF5248" w:rsidRPr="007D732A" w:rsidRDefault="00FF5248" w:rsidP="00FF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Подтверждение международной аккредитации.</w:t>
      </w:r>
    </w:p>
    <w:p w:rsidR="00FF5248" w:rsidRPr="007D732A" w:rsidRDefault="00FF5248" w:rsidP="00FF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CBC" w:rsidRPr="007D732A" w:rsidRDefault="000D0CBC" w:rsidP="00685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32A">
        <w:rPr>
          <w:rFonts w:ascii="Times New Roman" w:hAnsi="Times New Roman" w:cs="Times New Roman"/>
          <w:sz w:val="28"/>
          <w:szCs w:val="28"/>
        </w:rPr>
        <w:t>202</w:t>
      </w:r>
      <w:r w:rsidR="008A3175" w:rsidRPr="007D732A">
        <w:rPr>
          <w:rFonts w:ascii="Times New Roman" w:hAnsi="Times New Roman" w:cs="Times New Roman"/>
          <w:sz w:val="28"/>
          <w:szCs w:val="28"/>
        </w:rPr>
        <w:t>6</w:t>
      </w:r>
      <w:r w:rsidRPr="007D732A">
        <w:rPr>
          <w:rFonts w:ascii="Times New Roman" w:hAnsi="Times New Roman" w:cs="Times New Roman"/>
          <w:sz w:val="28"/>
          <w:szCs w:val="28"/>
        </w:rPr>
        <w:t xml:space="preserve"> год будет наполнен важными событиями для университета: мы будем праздновать 8</w:t>
      </w:r>
      <w:r w:rsidR="008A3175" w:rsidRPr="007D732A">
        <w:rPr>
          <w:rFonts w:ascii="Times New Roman" w:hAnsi="Times New Roman" w:cs="Times New Roman"/>
          <w:sz w:val="28"/>
          <w:szCs w:val="28"/>
        </w:rPr>
        <w:t>6</w:t>
      </w:r>
      <w:r w:rsidRPr="007D732A">
        <w:rPr>
          <w:rFonts w:ascii="Times New Roman" w:hAnsi="Times New Roman" w:cs="Times New Roman"/>
          <w:sz w:val="28"/>
          <w:szCs w:val="28"/>
        </w:rPr>
        <w:t xml:space="preserve">-летие университета и формировать Стратегию развития университета на следующий период. Это повод задуматься над </w:t>
      </w:r>
      <w:r w:rsidR="001A05BA">
        <w:rPr>
          <w:rFonts w:ascii="Times New Roman" w:hAnsi="Times New Roman" w:cs="Times New Roman"/>
          <w:sz w:val="28"/>
          <w:szCs w:val="28"/>
        </w:rPr>
        <w:t>т</w:t>
      </w:r>
      <w:r w:rsidRPr="007D732A">
        <w:rPr>
          <w:rFonts w:ascii="Times New Roman" w:hAnsi="Times New Roman" w:cs="Times New Roman"/>
          <w:sz w:val="28"/>
          <w:szCs w:val="28"/>
        </w:rPr>
        <w:t>ем, что в нашей деятельности является привычным и сиюминутным, а что действительно определяет само сущес</w:t>
      </w:r>
      <w:r w:rsidR="006852FB" w:rsidRPr="007D732A">
        <w:rPr>
          <w:rFonts w:ascii="Times New Roman" w:hAnsi="Times New Roman" w:cs="Times New Roman"/>
          <w:sz w:val="28"/>
          <w:szCs w:val="28"/>
        </w:rPr>
        <w:t xml:space="preserve">твование университета на годы. </w:t>
      </w:r>
    </w:p>
    <w:sectPr w:rsidR="000D0CBC" w:rsidRPr="007D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04422"/>
    <w:multiLevelType w:val="hybridMultilevel"/>
    <w:tmpl w:val="05C828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9142D"/>
    <w:multiLevelType w:val="hybridMultilevel"/>
    <w:tmpl w:val="6DCED260"/>
    <w:lvl w:ilvl="0" w:tplc="4462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8E67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EE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A8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AD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A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E6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A9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C4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7C4497"/>
    <w:multiLevelType w:val="hybridMultilevel"/>
    <w:tmpl w:val="2F88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2AD3"/>
    <w:multiLevelType w:val="hybridMultilevel"/>
    <w:tmpl w:val="53BA7286"/>
    <w:lvl w:ilvl="0" w:tplc="4F7800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FA"/>
    <w:rsid w:val="0001618D"/>
    <w:rsid w:val="00082B49"/>
    <w:rsid w:val="000D0CBC"/>
    <w:rsid w:val="001203C6"/>
    <w:rsid w:val="00120FF0"/>
    <w:rsid w:val="00146BFF"/>
    <w:rsid w:val="001730C4"/>
    <w:rsid w:val="001977FB"/>
    <w:rsid w:val="001A05BA"/>
    <w:rsid w:val="001A1DE0"/>
    <w:rsid w:val="001B58F2"/>
    <w:rsid w:val="001D2A40"/>
    <w:rsid w:val="001E32B4"/>
    <w:rsid w:val="001F16A5"/>
    <w:rsid w:val="00204C5E"/>
    <w:rsid w:val="0021436C"/>
    <w:rsid w:val="002158D8"/>
    <w:rsid w:val="00215F7B"/>
    <w:rsid w:val="00222357"/>
    <w:rsid w:val="00272F61"/>
    <w:rsid w:val="00280D09"/>
    <w:rsid w:val="00297256"/>
    <w:rsid w:val="002C1798"/>
    <w:rsid w:val="002C546F"/>
    <w:rsid w:val="002D3B96"/>
    <w:rsid w:val="002E79E2"/>
    <w:rsid w:val="0032085A"/>
    <w:rsid w:val="003B0480"/>
    <w:rsid w:val="003D6628"/>
    <w:rsid w:val="003F5B61"/>
    <w:rsid w:val="00410CB2"/>
    <w:rsid w:val="00421BAA"/>
    <w:rsid w:val="004C3C70"/>
    <w:rsid w:val="004F52AD"/>
    <w:rsid w:val="00506D13"/>
    <w:rsid w:val="0054234F"/>
    <w:rsid w:val="00542D68"/>
    <w:rsid w:val="00542ED9"/>
    <w:rsid w:val="005805C0"/>
    <w:rsid w:val="005B0DB9"/>
    <w:rsid w:val="005B2016"/>
    <w:rsid w:val="005B2742"/>
    <w:rsid w:val="005B4554"/>
    <w:rsid w:val="005E191C"/>
    <w:rsid w:val="005E6231"/>
    <w:rsid w:val="006062AB"/>
    <w:rsid w:val="00621FED"/>
    <w:rsid w:val="0062265A"/>
    <w:rsid w:val="00623515"/>
    <w:rsid w:val="006235D1"/>
    <w:rsid w:val="00653AA2"/>
    <w:rsid w:val="0067041F"/>
    <w:rsid w:val="006852FB"/>
    <w:rsid w:val="006950FF"/>
    <w:rsid w:val="006973A5"/>
    <w:rsid w:val="006A7A6C"/>
    <w:rsid w:val="006B6170"/>
    <w:rsid w:val="006C4220"/>
    <w:rsid w:val="006C6E7C"/>
    <w:rsid w:val="006C7DF1"/>
    <w:rsid w:val="00711BD0"/>
    <w:rsid w:val="007505A8"/>
    <w:rsid w:val="00755F40"/>
    <w:rsid w:val="00760A19"/>
    <w:rsid w:val="007866AE"/>
    <w:rsid w:val="007B12CC"/>
    <w:rsid w:val="007D256E"/>
    <w:rsid w:val="007D732A"/>
    <w:rsid w:val="007E3048"/>
    <w:rsid w:val="00861F49"/>
    <w:rsid w:val="008A3175"/>
    <w:rsid w:val="008C5DA9"/>
    <w:rsid w:val="0092056E"/>
    <w:rsid w:val="009559FA"/>
    <w:rsid w:val="009752D9"/>
    <w:rsid w:val="009C0594"/>
    <w:rsid w:val="009D119B"/>
    <w:rsid w:val="009D5588"/>
    <w:rsid w:val="009E4D76"/>
    <w:rsid w:val="00A23D51"/>
    <w:rsid w:val="00A50959"/>
    <w:rsid w:val="00A87D26"/>
    <w:rsid w:val="00AA75CB"/>
    <w:rsid w:val="00AD50CE"/>
    <w:rsid w:val="00AD622F"/>
    <w:rsid w:val="00B171EC"/>
    <w:rsid w:val="00B20112"/>
    <w:rsid w:val="00B31571"/>
    <w:rsid w:val="00B45478"/>
    <w:rsid w:val="00B54924"/>
    <w:rsid w:val="00B757CC"/>
    <w:rsid w:val="00BC101E"/>
    <w:rsid w:val="00BC7BCB"/>
    <w:rsid w:val="00C06C54"/>
    <w:rsid w:val="00C5666D"/>
    <w:rsid w:val="00C577FF"/>
    <w:rsid w:val="00C63BCE"/>
    <w:rsid w:val="00C76DE3"/>
    <w:rsid w:val="00CC2CAF"/>
    <w:rsid w:val="00D03157"/>
    <w:rsid w:val="00D41BBE"/>
    <w:rsid w:val="00D53D03"/>
    <w:rsid w:val="00D94A7C"/>
    <w:rsid w:val="00DB78D9"/>
    <w:rsid w:val="00DC7907"/>
    <w:rsid w:val="00E168BA"/>
    <w:rsid w:val="00E97F02"/>
    <w:rsid w:val="00ED1EC8"/>
    <w:rsid w:val="00EF5F7A"/>
    <w:rsid w:val="00F1733C"/>
    <w:rsid w:val="00F2325D"/>
    <w:rsid w:val="00F365C2"/>
    <w:rsid w:val="00F77C3D"/>
    <w:rsid w:val="00F8201F"/>
    <w:rsid w:val="00F83594"/>
    <w:rsid w:val="00FA6403"/>
    <w:rsid w:val="00FC0CF0"/>
    <w:rsid w:val="00FC64F7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257C3-FF81-44C3-BB23-9B5C9274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2D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0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301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99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901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45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62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426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ОЛИЗАРОВИЧ ЕВГЕНИЙ ВЛАДИМИРОВИЧ</dc:creator>
  <cp:lastModifiedBy>314-PC2</cp:lastModifiedBy>
  <cp:revision>2</cp:revision>
  <cp:lastPrinted>2024-08-30T10:59:00Z</cp:lastPrinted>
  <dcterms:created xsi:type="dcterms:W3CDTF">2025-10-10T11:40:00Z</dcterms:created>
  <dcterms:modified xsi:type="dcterms:W3CDTF">2025-10-10T11:40:00Z</dcterms:modified>
</cp:coreProperties>
</file>