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56492" w:rsidRPr="00056492" w:rsidRDefault="00056492" w:rsidP="00056492">
      <w:pPr>
        <w:widowControl w:val="0"/>
        <w:overflowPunct w:val="0"/>
        <w:autoSpaceDE w:val="0"/>
        <w:autoSpaceDN w:val="0"/>
        <w:adjustRightInd w:val="0"/>
        <w:jc w:val="both"/>
        <w:rPr>
          <w:sz w:val="30"/>
          <w:szCs w:val="30"/>
        </w:rPr>
      </w:pPr>
      <w:r w:rsidRPr="00056492">
        <w:rPr>
          <w:sz w:val="30"/>
          <w:szCs w:val="30"/>
        </w:rPr>
        <w:t>МАТЕРИАЛЫ</w:t>
      </w:r>
    </w:p>
    <w:p w:rsidR="00056492" w:rsidRPr="00056492" w:rsidRDefault="00056492" w:rsidP="00056492">
      <w:pPr>
        <w:widowControl w:val="0"/>
        <w:overflowPunct w:val="0"/>
        <w:autoSpaceDE w:val="0"/>
        <w:autoSpaceDN w:val="0"/>
        <w:adjustRightInd w:val="0"/>
        <w:jc w:val="both"/>
        <w:rPr>
          <w:sz w:val="30"/>
          <w:szCs w:val="30"/>
        </w:rPr>
      </w:pPr>
      <w:r w:rsidRPr="00056492">
        <w:rPr>
          <w:sz w:val="30"/>
          <w:szCs w:val="30"/>
        </w:rPr>
        <w:t>для членов информационно-пропагандистских групп</w:t>
      </w:r>
    </w:p>
    <w:p w:rsidR="00056492" w:rsidRPr="00056492" w:rsidRDefault="00056492" w:rsidP="00056492">
      <w:pPr>
        <w:widowControl w:val="0"/>
        <w:overflowPunct w:val="0"/>
        <w:autoSpaceDE w:val="0"/>
        <w:autoSpaceDN w:val="0"/>
        <w:adjustRightInd w:val="0"/>
        <w:spacing w:before="120"/>
        <w:jc w:val="both"/>
        <w:rPr>
          <w:sz w:val="30"/>
          <w:szCs w:val="30"/>
        </w:rPr>
      </w:pPr>
      <w:r w:rsidRPr="00056492">
        <w:rPr>
          <w:sz w:val="30"/>
          <w:szCs w:val="30"/>
        </w:rPr>
        <w:t>(</w:t>
      </w:r>
      <w:r w:rsidR="00DB2BDE">
        <w:rPr>
          <w:sz w:val="30"/>
          <w:szCs w:val="30"/>
        </w:rPr>
        <w:t>февраль</w:t>
      </w:r>
      <w:r w:rsidRPr="00056492">
        <w:rPr>
          <w:sz w:val="30"/>
          <w:szCs w:val="30"/>
        </w:rPr>
        <w:t xml:space="preserve"> 202</w:t>
      </w:r>
      <w:r w:rsidR="00DB2BDE">
        <w:rPr>
          <w:sz w:val="30"/>
          <w:szCs w:val="30"/>
        </w:rPr>
        <w:t>5</w:t>
      </w:r>
      <w:r w:rsidRPr="00056492">
        <w:rPr>
          <w:sz w:val="30"/>
          <w:szCs w:val="30"/>
        </w:rPr>
        <w:t xml:space="preserve"> г.)</w:t>
      </w:r>
    </w:p>
    <w:p w:rsidR="00056492" w:rsidRPr="00056492" w:rsidRDefault="00056492" w:rsidP="00056492">
      <w:pPr>
        <w:keepNext/>
        <w:jc w:val="center"/>
        <w:outlineLvl w:val="4"/>
        <w:rPr>
          <w:b/>
          <w:bCs/>
          <w:sz w:val="30"/>
          <w:szCs w:val="30"/>
        </w:rPr>
      </w:pPr>
    </w:p>
    <w:p w:rsidR="00DB2BDE" w:rsidRPr="00DB2BDE" w:rsidRDefault="00884D17" w:rsidP="00DB2BDE">
      <w:pPr>
        <w:keepNext/>
        <w:spacing w:line="280" w:lineRule="exact"/>
        <w:jc w:val="center"/>
        <w:outlineLvl w:val="4"/>
        <w:rPr>
          <w:b/>
          <w:bCs/>
          <w:sz w:val="30"/>
          <w:szCs w:val="30"/>
        </w:rPr>
      </w:pPr>
      <w:r w:rsidRPr="00056492">
        <w:rPr>
          <w:b/>
          <w:bCs/>
          <w:sz w:val="30"/>
          <w:szCs w:val="30"/>
        </w:rPr>
        <w:t xml:space="preserve"> </w:t>
      </w:r>
      <w:r w:rsidR="00DB2BDE" w:rsidRPr="00DB2BDE">
        <w:rPr>
          <w:b/>
          <w:bCs/>
          <w:sz w:val="30"/>
          <w:szCs w:val="30"/>
        </w:rPr>
        <w:t xml:space="preserve">БЕЗОПАСНОСТЬ ДОРОЖНОГО ДВИЖЕНИЯ. ПРОФИЛАКТИКА ДЕТСКОГО </w:t>
      </w:r>
    </w:p>
    <w:p w:rsidR="00056492" w:rsidRPr="00DB2BDE" w:rsidRDefault="00DB2BDE" w:rsidP="00DB2BDE">
      <w:pPr>
        <w:keepNext/>
        <w:spacing w:line="280" w:lineRule="exact"/>
        <w:jc w:val="center"/>
        <w:outlineLvl w:val="4"/>
        <w:rPr>
          <w:b/>
          <w:bCs/>
          <w:sz w:val="30"/>
          <w:szCs w:val="30"/>
        </w:rPr>
      </w:pPr>
      <w:r w:rsidRPr="00DB2BDE">
        <w:rPr>
          <w:b/>
          <w:bCs/>
          <w:sz w:val="30"/>
          <w:szCs w:val="30"/>
        </w:rPr>
        <w:t>ДОРОЖНО-ТРАНСПОРТНОГО ТРАВМАТИЗМА</w:t>
      </w:r>
    </w:p>
    <w:p w:rsidR="0016294F" w:rsidRDefault="0016294F" w:rsidP="00056492">
      <w:pPr>
        <w:widowControl w:val="0"/>
        <w:overflowPunct w:val="0"/>
        <w:autoSpaceDE w:val="0"/>
        <w:autoSpaceDN w:val="0"/>
        <w:adjustRightInd w:val="0"/>
        <w:jc w:val="center"/>
        <w:rPr>
          <w:rFonts w:eastAsia="Calibri"/>
          <w:i/>
          <w:sz w:val="30"/>
          <w:szCs w:val="30"/>
        </w:rPr>
      </w:pPr>
    </w:p>
    <w:p w:rsidR="00056492" w:rsidRPr="00056492" w:rsidRDefault="00056492" w:rsidP="00DB2BDE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eastAsia="Calibri"/>
          <w:i/>
          <w:sz w:val="30"/>
          <w:szCs w:val="30"/>
        </w:rPr>
      </w:pPr>
      <w:r w:rsidRPr="00056492">
        <w:rPr>
          <w:rFonts w:eastAsia="Calibri"/>
          <w:i/>
          <w:sz w:val="30"/>
          <w:szCs w:val="30"/>
        </w:rPr>
        <w:t xml:space="preserve">Материал подготовлен </w:t>
      </w:r>
    </w:p>
    <w:p w:rsidR="00056492" w:rsidRPr="00056492" w:rsidRDefault="00056492" w:rsidP="00DB2BDE">
      <w:pPr>
        <w:spacing w:line="280" w:lineRule="exact"/>
        <w:jc w:val="center"/>
        <w:rPr>
          <w:i/>
          <w:sz w:val="30"/>
          <w:szCs w:val="30"/>
        </w:rPr>
      </w:pPr>
      <w:r w:rsidRPr="00056492">
        <w:rPr>
          <w:i/>
          <w:sz w:val="30"/>
          <w:szCs w:val="30"/>
        </w:rPr>
        <w:t>УГАИ УВД Гродненского облисполкома</w:t>
      </w:r>
    </w:p>
    <w:p w:rsidR="006004AA" w:rsidRPr="00056492" w:rsidRDefault="006004AA" w:rsidP="00056492">
      <w:pPr>
        <w:jc w:val="center"/>
        <w:rPr>
          <w:b/>
          <w:color w:val="000000"/>
          <w:sz w:val="30"/>
          <w:szCs w:val="30"/>
          <w:shd w:val="clear" w:color="auto" w:fill="FFFFFF"/>
        </w:rPr>
      </w:pPr>
    </w:p>
    <w:p w:rsidR="00DB2BDE" w:rsidRDefault="00DB2BDE" w:rsidP="00DB2BDE">
      <w:pPr>
        <w:pStyle w:val="215"/>
        <w:spacing w:before="0"/>
      </w:pPr>
      <w:r>
        <w:t xml:space="preserve">В 2024 году на территории Гродненской области произошли 44 ДТП с участием детей, в которых погибли 2 несовершеннолетних и              45 получили ранения. </w:t>
      </w:r>
    </w:p>
    <w:p w:rsidR="00DB2BDE" w:rsidRPr="000B7671" w:rsidRDefault="00DB2BDE" w:rsidP="00DB2BDE">
      <w:pPr>
        <w:ind w:firstLine="709"/>
        <w:jc w:val="both"/>
        <w:rPr>
          <w:sz w:val="30"/>
          <w:szCs w:val="30"/>
        </w:rPr>
      </w:pPr>
      <w:r w:rsidRPr="000B7671">
        <w:rPr>
          <w:sz w:val="30"/>
          <w:szCs w:val="30"/>
        </w:rPr>
        <w:t>Наиболее часто автоаварии с участием детей происходили в мае</w:t>
      </w:r>
      <w:proofErr w:type="gramStart"/>
      <w:r w:rsidRPr="000B7671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  </w:t>
      </w:r>
      <w:r w:rsidRPr="000B7671">
        <w:rPr>
          <w:sz w:val="30"/>
          <w:szCs w:val="30"/>
        </w:rPr>
        <w:t>(</w:t>
      </w:r>
      <w:proofErr w:type="gramEnd"/>
      <w:r w:rsidRPr="000B7671">
        <w:rPr>
          <w:sz w:val="30"/>
          <w:szCs w:val="30"/>
        </w:rPr>
        <w:t>7 ДТП), июле и ноябре (по 6 ДТП) и сентябре (8 ДТП).</w:t>
      </w:r>
    </w:p>
    <w:p w:rsidR="00DB2BDE" w:rsidRPr="000B7671" w:rsidRDefault="00DB2BDE" w:rsidP="00DB2BDE">
      <w:pPr>
        <w:ind w:firstLine="709"/>
        <w:jc w:val="both"/>
        <w:rPr>
          <w:sz w:val="30"/>
          <w:szCs w:val="30"/>
        </w:rPr>
      </w:pPr>
      <w:r w:rsidRPr="000B7671">
        <w:rPr>
          <w:sz w:val="30"/>
          <w:szCs w:val="30"/>
        </w:rPr>
        <w:t xml:space="preserve">Наиболее аварийными днями, в которых пострадали дети, являются вторник (11 ДТП), четверг и суббота (по 8 ДТП). </w:t>
      </w:r>
    </w:p>
    <w:p w:rsidR="00DB2BDE" w:rsidRPr="00E862B9" w:rsidRDefault="00DB2BDE" w:rsidP="00DB2BDE">
      <w:pPr>
        <w:ind w:firstLine="709"/>
        <w:jc w:val="both"/>
        <w:rPr>
          <w:sz w:val="30"/>
          <w:szCs w:val="30"/>
        </w:rPr>
      </w:pPr>
      <w:r w:rsidRPr="00E862B9">
        <w:rPr>
          <w:sz w:val="30"/>
          <w:szCs w:val="30"/>
        </w:rPr>
        <w:t>По категориям участники ДТП распределились следующим образом:</w:t>
      </w:r>
    </w:p>
    <w:p w:rsidR="00DB2BDE" w:rsidRDefault="00DB2BDE" w:rsidP="00DB2BDE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–</w:t>
      </w:r>
      <w:r w:rsidRPr="00E862B9">
        <w:rPr>
          <w:sz w:val="30"/>
          <w:szCs w:val="30"/>
        </w:rPr>
        <w:t xml:space="preserve"> пешеход – 20;</w:t>
      </w:r>
    </w:p>
    <w:p w:rsidR="00DB2BDE" w:rsidRDefault="00DB2BDE" w:rsidP="00DB2BDE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–</w:t>
      </w:r>
      <w:r w:rsidRPr="00E862B9">
        <w:rPr>
          <w:sz w:val="30"/>
          <w:szCs w:val="30"/>
        </w:rPr>
        <w:t xml:space="preserve"> пассажир – 18;</w:t>
      </w:r>
      <w:r>
        <w:rPr>
          <w:sz w:val="30"/>
          <w:szCs w:val="30"/>
        </w:rPr>
        <w:t xml:space="preserve"> </w:t>
      </w:r>
    </w:p>
    <w:p w:rsidR="00DB2BDE" w:rsidRDefault="00DB2BDE" w:rsidP="00DB2BDE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–</w:t>
      </w:r>
      <w:r w:rsidRPr="00E862B9">
        <w:rPr>
          <w:sz w:val="30"/>
          <w:szCs w:val="30"/>
        </w:rPr>
        <w:t xml:space="preserve"> велосипедист – 6;</w:t>
      </w:r>
      <w:r>
        <w:rPr>
          <w:sz w:val="30"/>
          <w:szCs w:val="30"/>
        </w:rPr>
        <w:t xml:space="preserve"> </w:t>
      </w:r>
    </w:p>
    <w:p w:rsidR="00DB2BDE" w:rsidRDefault="00DB2BDE" w:rsidP="00DB2BDE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–</w:t>
      </w:r>
      <w:r w:rsidRPr="00E862B9">
        <w:rPr>
          <w:sz w:val="30"/>
          <w:szCs w:val="30"/>
        </w:rPr>
        <w:t xml:space="preserve"> водитель – 3.</w:t>
      </w:r>
    </w:p>
    <w:p w:rsidR="00DB2BDE" w:rsidRDefault="00DB2BDE" w:rsidP="00DB2BDE">
      <w:pPr>
        <w:pStyle w:val="215"/>
        <w:spacing w:before="0"/>
      </w:pPr>
      <w:r w:rsidRPr="000B7671">
        <w:t>33 ДТП произошли по причине нарушения правил дорожного движения водителями, 11 по причине нарушения детьми.</w:t>
      </w:r>
      <w:r>
        <w:t xml:space="preserve"> </w:t>
      </w:r>
    </w:p>
    <w:p w:rsidR="00DB2BDE" w:rsidRDefault="00DB2BDE" w:rsidP="00DB2BDE">
      <w:pPr>
        <w:pStyle w:val="215"/>
        <w:spacing w:before="0"/>
        <w:rPr>
          <w:i/>
        </w:rPr>
      </w:pPr>
      <w:r>
        <w:rPr>
          <w:b/>
        </w:rPr>
        <w:t xml:space="preserve">Справочно. </w:t>
      </w:r>
      <w:r w:rsidRPr="000B7671">
        <w:rPr>
          <w:i/>
        </w:rPr>
        <w:t>Лидский район – ребенок переходил на запрещающий сигнал светофора, ребенок на средстве персональной мобильности выехал на перекресток</w:t>
      </w:r>
      <w:r w:rsidR="007A04BF">
        <w:rPr>
          <w:i/>
        </w:rPr>
        <w:t>;</w:t>
      </w:r>
      <w:r w:rsidRPr="000B7671">
        <w:rPr>
          <w:i/>
        </w:rPr>
        <w:t xml:space="preserve"> Ошмянский район – ребенок на территории ТЛЦ выбежал на проезжую часть перед автомобилем</w:t>
      </w:r>
      <w:r w:rsidR="007A04BF">
        <w:rPr>
          <w:i/>
        </w:rPr>
        <w:t>;</w:t>
      </w:r>
      <w:r w:rsidRPr="000B7671">
        <w:rPr>
          <w:i/>
        </w:rPr>
        <w:t xml:space="preserve"> Новогрудский район – два ребенка выбежали на проезжую часть из-за припаркованного автомобиля</w:t>
      </w:r>
      <w:r w:rsidR="007A04BF">
        <w:rPr>
          <w:i/>
        </w:rPr>
        <w:t>;</w:t>
      </w:r>
      <w:r w:rsidRPr="000B7671">
        <w:rPr>
          <w:i/>
        </w:rPr>
        <w:t xml:space="preserve"> Свислочский район</w:t>
      </w:r>
      <w:r w:rsidR="007A04BF">
        <w:rPr>
          <w:i/>
        </w:rPr>
        <w:t xml:space="preserve"> –</w:t>
      </w:r>
      <w:r w:rsidRPr="000B7671">
        <w:rPr>
          <w:i/>
        </w:rPr>
        <w:t xml:space="preserve"> водитель</w:t>
      </w:r>
      <w:r w:rsidR="007A04BF">
        <w:rPr>
          <w:i/>
        </w:rPr>
        <w:t xml:space="preserve"> </w:t>
      </w:r>
      <w:r w:rsidRPr="000B7671">
        <w:rPr>
          <w:i/>
        </w:rPr>
        <w:t>не справился с управлением и совершил наезд на бордюрный камень, в результате пострадал пассажир</w:t>
      </w:r>
      <w:r w:rsidR="007A04BF">
        <w:rPr>
          <w:i/>
        </w:rPr>
        <w:t>;</w:t>
      </w:r>
      <w:r w:rsidRPr="000B7671">
        <w:rPr>
          <w:i/>
        </w:rPr>
        <w:t xml:space="preserve"> Слонимский район </w:t>
      </w:r>
      <w:r w:rsidR="007A04BF">
        <w:rPr>
          <w:i/>
        </w:rPr>
        <w:t xml:space="preserve">– </w:t>
      </w:r>
      <w:r w:rsidRPr="000B7671">
        <w:rPr>
          <w:i/>
        </w:rPr>
        <w:t>водитель неправильно выбрал дистанцию до движущегося впереди автомобиля</w:t>
      </w:r>
      <w:r w:rsidR="007A04BF">
        <w:rPr>
          <w:i/>
        </w:rPr>
        <w:t>,</w:t>
      </w:r>
      <w:r w:rsidRPr="000B7671">
        <w:rPr>
          <w:i/>
        </w:rPr>
        <w:t xml:space="preserve"> </w:t>
      </w:r>
      <w:r w:rsidR="007A04BF">
        <w:rPr>
          <w:i/>
        </w:rPr>
        <w:t xml:space="preserve">в другом случае – </w:t>
      </w:r>
      <w:r w:rsidRPr="000B7671">
        <w:rPr>
          <w:i/>
        </w:rPr>
        <w:t>один ребенок выбежал на проезжую часть из-за припаркованного автомобиля</w:t>
      </w:r>
      <w:r w:rsidR="007A04BF">
        <w:rPr>
          <w:i/>
        </w:rPr>
        <w:t>;</w:t>
      </w:r>
      <w:r w:rsidRPr="000B7671">
        <w:rPr>
          <w:i/>
        </w:rPr>
        <w:t xml:space="preserve"> Сморгонский район </w:t>
      </w:r>
      <w:r w:rsidR="007A04BF">
        <w:rPr>
          <w:i/>
        </w:rPr>
        <w:t xml:space="preserve">– </w:t>
      </w:r>
      <w:r w:rsidRPr="000B7671">
        <w:rPr>
          <w:i/>
        </w:rPr>
        <w:t>ребенок управлял квадроциклом</w:t>
      </w:r>
      <w:r w:rsidR="007A04BF">
        <w:rPr>
          <w:i/>
        </w:rPr>
        <w:t xml:space="preserve"> и</w:t>
      </w:r>
      <w:r w:rsidRPr="000B7671">
        <w:rPr>
          <w:i/>
        </w:rPr>
        <w:t xml:space="preserve"> опрокинулся</w:t>
      </w:r>
      <w:r w:rsidR="007A04BF">
        <w:rPr>
          <w:i/>
        </w:rPr>
        <w:t>;</w:t>
      </w:r>
      <w:r w:rsidRPr="000B7671">
        <w:rPr>
          <w:i/>
        </w:rPr>
        <w:t xml:space="preserve"> Ленинский район </w:t>
      </w:r>
      <w:r w:rsidR="007A04BF">
        <w:rPr>
          <w:i/>
        </w:rPr>
        <w:t xml:space="preserve">– </w:t>
      </w:r>
      <w:r w:rsidRPr="000B7671">
        <w:rPr>
          <w:i/>
        </w:rPr>
        <w:t>ребенок на СПМ пересекал проезжую часть вне пешеходного перехода</w:t>
      </w:r>
      <w:r>
        <w:rPr>
          <w:i/>
        </w:rPr>
        <w:t xml:space="preserve">. </w:t>
      </w:r>
    </w:p>
    <w:p w:rsidR="00DB2BDE" w:rsidRDefault="00DB2BDE" w:rsidP="00DB2BDE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 текущем году в нашей области произошло 3 ДТП, в которых 5 детей получили травмы</w:t>
      </w:r>
      <w:r w:rsidR="007A04BF">
        <w:rPr>
          <w:sz w:val="30"/>
          <w:szCs w:val="30"/>
        </w:rPr>
        <w:t>,</w:t>
      </w:r>
      <w:r>
        <w:rPr>
          <w:sz w:val="30"/>
          <w:szCs w:val="30"/>
        </w:rPr>
        <w:t xml:space="preserve"> 1 погиб.</w:t>
      </w:r>
    </w:p>
    <w:p w:rsidR="00DB2BDE" w:rsidRPr="00D177E6" w:rsidRDefault="00DB2BDE" w:rsidP="00DB2BDE">
      <w:pPr>
        <w:ind w:firstLine="709"/>
        <w:jc w:val="both"/>
        <w:rPr>
          <w:i/>
          <w:iCs/>
          <w:sz w:val="30"/>
          <w:szCs w:val="30"/>
        </w:rPr>
      </w:pPr>
      <w:r w:rsidRPr="00DB2BDE">
        <w:rPr>
          <w:b/>
          <w:sz w:val="30"/>
          <w:szCs w:val="30"/>
        </w:rPr>
        <w:t xml:space="preserve">Справочно. </w:t>
      </w:r>
      <w:r w:rsidRPr="00DB2BDE">
        <w:rPr>
          <w:i/>
          <w:iCs/>
          <w:sz w:val="30"/>
          <w:szCs w:val="30"/>
        </w:rPr>
        <w:t xml:space="preserve"> </w:t>
      </w:r>
      <w:r w:rsidRPr="00D177E6">
        <w:rPr>
          <w:i/>
          <w:iCs/>
          <w:sz w:val="30"/>
          <w:szCs w:val="30"/>
        </w:rPr>
        <w:t>1 февраля</w:t>
      </w:r>
      <w:r>
        <w:rPr>
          <w:i/>
          <w:iCs/>
          <w:sz w:val="30"/>
          <w:szCs w:val="30"/>
        </w:rPr>
        <w:t xml:space="preserve"> в Ошмянском районе</w:t>
      </w:r>
      <w:r w:rsidRPr="00D177E6">
        <w:rPr>
          <w:i/>
          <w:iCs/>
          <w:sz w:val="30"/>
          <w:szCs w:val="30"/>
        </w:rPr>
        <w:t xml:space="preserve"> 27-летний водитель мотоцикла и его 16-летний пассажир на перекрестке столкнулись с автомобилем. Оба погибли на месте происшествия. 25 января в </w:t>
      </w:r>
      <w:r>
        <w:rPr>
          <w:i/>
          <w:iCs/>
          <w:sz w:val="30"/>
          <w:szCs w:val="30"/>
        </w:rPr>
        <w:t xml:space="preserve">            </w:t>
      </w:r>
      <w:r w:rsidRPr="00D177E6">
        <w:rPr>
          <w:i/>
          <w:iCs/>
          <w:sz w:val="30"/>
          <w:szCs w:val="30"/>
        </w:rPr>
        <w:lastRenderedPageBreak/>
        <w:t>г.</w:t>
      </w:r>
      <w:r>
        <w:rPr>
          <w:i/>
          <w:iCs/>
          <w:sz w:val="30"/>
          <w:szCs w:val="30"/>
        </w:rPr>
        <w:t xml:space="preserve"> </w:t>
      </w:r>
      <w:r w:rsidRPr="00D177E6">
        <w:rPr>
          <w:i/>
          <w:iCs/>
          <w:sz w:val="30"/>
          <w:szCs w:val="30"/>
        </w:rPr>
        <w:t>Сморгон</w:t>
      </w:r>
      <w:r>
        <w:rPr>
          <w:i/>
          <w:iCs/>
          <w:sz w:val="30"/>
          <w:szCs w:val="30"/>
        </w:rPr>
        <w:t>и</w:t>
      </w:r>
      <w:r w:rsidRPr="00D177E6">
        <w:rPr>
          <w:i/>
          <w:iCs/>
          <w:sz w:val="30"/>
          <w:szCs w:val="30"/>
        </w:rPr>
        <w:t xml:space="preserve"> несовершеннолетний перебегал дорогу на запрещающий сигнал светофора по регулируемому пешеходному переходу и попал под колеса автомобиля. 5 января в Островецком районе произошло ДТП на встречной полосе, в результате которого пострадали</w:t>
      </w:r>
      <w:r>
        <w:rPr>
          <w:i/>
          <w:iCs/>
          <w:sz w:val="30"/>
          <w:szCs w:val="30"/>
        </w:rPr>
        <w:t xml:space="preserve">                                         </w:t>
      </w:r>
      <w:r w:rsidRPr="00D177E6">
        <w:rPr>
          <w:i/>
          <w:iCs/>
          <w:sz w:val="30"/>
          <w:szCs w:val="30"/>
        </w:rPr>
        <w:t xml:space="preserve"> 4 несовершеннолетних пассажира.  </w:t>
      </w:r>
    </w:p>
    <w:p w:rsidR="00DB2BDE" w:rsidRDefault="00DB2BDE" w:rsidP="00DB2BDE">
      <w:pPr>
        <w:pStyle w:val="215"/>
        <w:spacing w:before="0"/>
      </w:pPr>
      <w:r>
        <w:t>Обращаю внимание, что ответственность за детей в первую очередь несут именно родители. Ни преподаватели, ни сотрудники ГАИ, а родители. Многие дети забывают со временем правила поведения на дороге, поэтому родителям важно напоминать детям о ПДД. Также изучайте с детьми безопасный маршрут «Дом-школа-Дом». Это маршрут от дома до своей школы и обратно. Хороший эффект будет</w:t>
      </w:r>
      <w:r w:rsidR="007A04BF">
        <w:t>,</w:t>
      </w:r>
      <w:r>
        <w:t xml:space="preserve"> если взять ребенка за руку и пройти данный путь пешком. Показать ребёнку все опасные участки – углы, из-за которых может выехать машина, переход, где можно перейти дорогу. </w:t>
      </w:r>
    </w:p>
    <w:p w:rsidR="00DB2BDE" w:rsidRDefault="00DB2BDE" w:rsidP="00DB2BDE">
      <w:pPr>
        <w:pStyle w:val="215"/>
        <w:spacing w:before="0"/>
      </w:pPr>
    </w:p>
    <w:p w:rsidR="00DB2BDE" w:rsidRPr="00DB2BDE" w:rsidRDefault="00DB2BDE" w:rsidP="00DB2BDE">
      <w:pPr>
        <w:pStyle w:val="215"/>
        <w:spacing w:before="0"/>
        <w:jc w:val="center"/>
        <w:rPr>
          <w:b/>
          <w:color w:val="111111"/>
          <w:u w:val="single"/>
        </w:rPr>
      </w:pPr>
      <w:r w:rsidRPr="00DB2BDE">
        <w:rPr>
          <w:b/>
          <w:color w:val="111111"/>
          <w:u w:val="single"/>
        </w:rPr>
        <w:t>Правила безопасного поведения на дороге</w:t>
      </w:r>
    </w:p>
    <w:p w:rsidR="00DB2BDE" w:rsidRPr="00056492" w:rsidRDefault="00DB2BDE" w:rsidP="00DB2BDE">
      <w:pPr>
        <w:numPr>
          <w:ilvl w:val="0"/>
          <w:numId w:val="5"/>
        </w:numPr>
        <w:shd w:val="clear" w:color="auto" w:fill="FFFFFF"/>
        <w:ind w:left="0" w:firstLine="708"/>
        <w:jc w:val="both"/>
        <w:rPr>
          <w:color w:val="111111"/>
          <w:sz w:val="30"/>
          <w:szCs w:val="30"/>
        </w:rPr>
      </w:pPr>
      <w:r w:rsidRPr="00056492">
        <w:rPr>
          <w:color w:val="111111"/>
          <w:sz w:val="30"/>
          <w:szCs w:val="30"/>
        </w:rPr>
        <w:t xml:space="preserve">Ходить следует только по тротуару, пешеходной или велосипедной дорожке, а если нет </w:t>
      </w:r>
      <w:r w:rsidR="007A04BF">
        <w:rPr>
          <w:color w:val="111111"/>
          <w:sz w:val="30"/>
          <w:szCs w:val="30"/>
        </w:rPr>
        <w:t>–</w:t>
      </w:r>
      <w:r w:rsidRPr="00056492">
        <w:rPr>
          <w:color w:val="111111"/>
          <w:sz w:val="30"/>
          <w:szCs w:val="30"/>
        </w:rPr>
        <w:t xml:space="preserve"> по обочине (по краю проезжей части) обязательно НАВСТРЕЧУ движению транспортных средств.</w:t>
      </w:r>
    </w:p>
    <w:p w:rsidR="00DB2BDE" w:rsidRPr="00056492" w:rsidRDefault="00DB2BDE" w:rsidP="00DB2BDE">
      <w:pPr>
        <w:numPr>
          <w:ilvl w:val="0"/>
          <w:numId w:val="5"/>
        </w:numPr>
        <w:shd w:val="clear" w:color="auto" w:fill="FFFFFF"/>
        <w:ind w:left="0" w:firstLine="708"/>
        <w:jc w:val="both"/>
        <w:rPr>
          <w:color w:val="111111"/>
          <w:sz w:val="30"/>
          <w:szCs w:val="30"/>
        </w:rPr>
      </w:pPr>
      <w:r>
        <w:rPr>
          <w:color w:val="111111"/>
          <w:sz w:val="30"/>
          <w:szCs w:val="30"/>
        </w:rPr>
        <w:t>Дорогу переходим только по пешеходному переходу, на зеленый сигнал светофора. Перед переходом, если нерегулируемый</w:t>
      </w:r>
      <w:r w:rsidR="007A6CF3">
        <w:rPr>
          <w:color w:val="111111"/>
          <w:sz w:val="30"/>
          <w:szCs w:val="30"/>
        </w:rPr>
        <w:tab/>
        <w:t xml:space="preserve"> переход, то сначала ждем, </w:t>
      </w:r>
      <w:r>
        <w:rPr>
          <w:color w:val="111111"/>
          <w:sz w:val="30"/>
          <w:szCs w:val="30"/>
        </w:rPr>
        <w:t xml:space="preserve">пока транспорт остановится и вас </w:t>
      </w:r>
      <w:r w:rsidR="007A6CF3">
        <w:rPr>
          <w:color w:val="111111"/>
          <w:sz w:val="30"/>
          <w:szCs w:val="30"/>
        </w:rPr>
        <w:t>пропустит,</w:t>
      </w:r>
      <w:r>
        <w:rPr>
          <w:color w:val="111111"/>
          <w:sz w:val="30"/>
          <w:szCs w:val="30"/>
        </w:rPr>
        <w:t xml:space="preserve"> и только тогда начинаем движение и смотрим </w:t>
      </w:r>
      <w:r w:rsidR="007A6CF3">
        <w:rPr>
          <w:color w:val="111111"/>
          <w:sz w:val="30"/>
          <w:szCs w:val="30"/>
        </w:rPr>
        <w:t>налево,</w:t>
      </w:r>
      <w:r>
        <w:rPr>
          <w:color w:val="111111"/>
          <w:sz w:val="30"/>
          <w:szCs w:val="30"/>
        </w:rPr>
        <w:t xml:space="preserve"> а потом направо. Пример ДТП в Лиде. Вроде бы правило просто обычное…</w:t>
      </w:r>
    </w:p>
    <w:p w:rsidR="00DB2BDE" w:rsidRPr="00056492" w:rsidRDefault="00DB2BDE" w:rsidP="00DB2BDE">
      <w:pPr>
        <w:numPr>
          <w:ilvl w:val="0"/>
          <w:numId w:val="5"/>
        </w:numPr>
        <w:shd w:val="clear" w:color="auto" w:fill="FFFFFF"/>
        <w:ind w:left="0" w:firstLine="708"/>
        <w:jc w:val="both"/>
        <w:rPr>
          <w:color w:val="111111"/>
          <w:sz w:val="30"/>
          <w:szCs w:val="30"/>
        </w:rPr>
      </w:pPr>
      <w:r w:rsidRPr="00056492">
        <w:rPr>
          <w:color w:val="111111"/>
          <w:sz w:val="30"/>
          <w:szCs w:val="30"/>
        </w:rPr>
        <w:t>Если нет пешеходного перехода, необходимо идти до ближайшего перекрестка. Если по близости нет ни пешеходного перехода, ни перекрестка, дорогу переходи по кратчайшему пути. И только там, где дорога без ограждений и хорошо видна в обе стороны, посмотрев внимательно налево и направо.</w:t>
      </w:r>
    </w:p>
    <w:p w:rsidR="00DB2BDE" w:rsidRPr="00056492" w:rsidRDefault="00DB2BDE" w:rsidP="00DB2BDE">
      <w:pPr>
        <w:numPr>
          <w:ilvl w:val="0"/>
          <w:numId w:val="5"/>
        </w:numPr>
        <w:shd w:val="clear" w:color="auto" w:fill="FFFFFF"/>
        <w:ind w:left="0" w:firstLine="708"/>
        <w:jc w:val="both"/>
        <w:rPr>
          <w:color w:val="111111"/>
          <w:sz w:val="30"/>
          <w:szCs w:val="30"/>
        </w:rPr>
      </w:pPr>
      <w:r w:rsidRPr="00056492">
        <w:rPr>
          <w:color w:val="111111"/>
          <w:sz w:val="30"/>
          <w:szCs w:val="30"/>
        </w:rPr>
        <w:t xml:space="preserve">Не переставай следить за обстановкой на дороге во время перехода. </w:t>
      </w:r>
      <w:r>
        <w:rPr>
          <w:color w:val="111111"/>
          <w:sz w:val="30"/>
          <w:szCs w:val="30"/>
        </w:rPr>
        <w:t xml:space="preserve">Всё ваше внимание должно быть направлено на дорогу. Не должны использовать телефоны, наушники и другие </w:t>
      </w:r>
      <w:r w:rsidR="007A6CF3">
        <w:rPr>
          <w:color w:val="111111"/>
          <w:sz w:val="30"/>
          <w:szCs w:val="30"/>
        </w:rPr>
        <w:t>устройства,</w:t>
      </w:r>
      <w:r>
        <w:rPr>
          <w:color w:val="111111"/>
          <w:sz w:val="30"/>
          <w:szCs w:val="30"/>
        </w:rPr>
        <w:t xml:space="preserve"> отвлекающие детей от дороги. </w:t>
      </w:r>
    </w:p>
    <w:p w:rsidR="00DB2BDE" w:rsidRPr="00056492" w:rsidRDefault="00DB2BDE" w:rsidP="00DB2BDE">
      <w:pPr>
        <w:numPr>
          <w:ilvl w:val="0"/>
          <w:numId w:val="5"/>
        </w:numPr>
        <w:shd w:val="clear" w:color="auto" w:fill="FFFFFF"/>
        <w:ind w:left="0" w:firstLine="708"/>
        <w:jc w:val="both"/>
        <w:rPr>
          <w:color w:val="111111"/>
          <w:sz w:val="30"/>
          <w:szCs w:val="30"/>
        </w:rPr>
      </w:pPr>
      <w:r w:rsidRPr="00056492">
        <w:rPr>
          <w:color w:val="111111"/>
          <w:sz w:val="30"/>
          <w:szCs w:val="30"/>
        </w:rPr>
        <w:t>Играть в игры на дороге и на тротуаре опасно. Строго запрещено выбегать на проезжую часть из-за деревьев, автомобилей и других объектов, которые мешают водителю увидеть вас вовремя.</w:t>
      </w:r>
    </w:p>
    <w:p w:rsidR="00DB2BDE" w:rsidRPr="00056492" w:rsidRDefault="00DB2BDE" w:rsidP="00DB2BDE">
      <w:pPr>
        <w:numPr>
          <w:ilvl w:val="0"/>
          <w:numId w:val="5"/>
        </w:numPr>
        <w:shd w:val="clear" w:color="auto" w:fill="FFFFFF"/>
        <w:ind w:left="0" w:firstLine="708"/>
        <w:jc w:val="both"/>
        <w:rPr>
          <w:color w:val="111111"/>
          <w:sz w:val="30"/>
          <w:szCs w:val="30"/>
        </w:rPr>
      </w:pPr>
      <w:r>
        <w:rPr>
          <w:color w:val="111111"/>
          <w:sz w:val="30"/>
          <w:szCs w:val="30"/>
        </w:rPr>
        <w:t>Световой день сокращ</w:t>
      </w:r>
      <w:r w:rsidR="007A04BF">
        <w:rPr>
          <w:color w:val="111111"/>
          <w:sz w:val="30"/>
          <w:szCs w:val="30"/>
        </w:rPr>
        <w:t>ен</w:t>
      </w:r>
      <w:r>
        <w:rPr>
          <w:color w:val="111111"/>
          <w:sz w:val="30"/>
          <w:szCs w:val="30"/>
        </w:rPr>
        <w:t>, а это значит, что дети приход</w:t>
      </w:r>
      <w:r w:rsidR="007A04BF">
        <w:rPr>
          <w:color w:val="111111"/>
          <w:sz w:val="30"/>
          <w:szCs w:val="30"/>
        </w:rPr>
        <w:t>ят</w:t>
      </w:r>
      <w:r>
        <w:rPr>
          <w:color w:val="111111"/>
          <w:sz w:val="30"/>
          <w:szCs w:val="30"/>
        </w:rPr>
        <w:t xml:space="preserve"> в школу, когда темно или</w:t>
      </w:r>
      <w:r w:rsidR="007A04BF">
        <w:rPr>
          <w:color w:val="111111"/>
          <w:sz w:val="30"/>
          <w:szCs w:val="30"/>
        </w:rPr>
        <w:t xml:space="preserve"> уходят</w:t>
      </w:r>
      <w:r>
        <w:rPr>
          <w:color w:val="111111"/>
          <w:sz w:val="30"/>
          <w:szCs w:val="30"/>
        </w:rPr>
        <w:t xml:space="preserve"> из </w:t>
      </w:r>
      <w:r w:rsidR="007A6CF3">
        <w:rPr>
          <w:color w:val="111111"/>
          <w:sz w:val="30"/>
          <w:szCs w:val="30"/>
        </w:rPr>
        <w:t>нее,</w:t>
      </w:r>
      <w:r>
        <w:rPr>
          <w:color w:val="111111"/>
          <w:sz w:val="30"/>
          <w:szCs w:val="30"/>
        </w:rPr>
        <w:t xml:space="preserve"> когда темно. Поэтому проконтролируйте, чтобы дети носили световозвращающие элементы. Важно, чтобы водитель видел пешехода, не только когда ребенок идет по краю </w:t>
      </w:r>
      <w:r w:rsidR="007A6CF3">
        <w:rPr>
          <w:color w:val="111111"/>
          <w:sz w:val="30"/>
          <w:szCs w:val="30"/>
        </w:rPr>
        <w:t>дороги,</w:t>
      </w:r>
      <w:r>
        <w:rPr>
          <w:color w:val="111111"/>
          <w:sz w:val="30"/>
          <w:szCs w:val="30"/>
        </w:rPr>
        <w:t xml:space="preserve"> но и когда он идет по пешеходному переходу. </w:t>
      </w:r>
      <w:r w:rsidR="007A6CF3">
        <w:rPr>
          <w:color w:val="111111"/>
          <w:sz w:val="30"/>
          <w:szCs w:val="30"/>
        </w:rPr>
        <w:t>Объясните</w:t>
      </w:r>
      <w:r>
        <w:rPr>
          <w:color w:val="111111"/>
          <w:sz w:val="30"/>
          <w:szCs w:val="30"/>
        </w:rPr>
        <w:t xml:space="preserve">, детям, что пешеходный переход это не самое безопасное </w:t>
      </w:r>
      <w:r>
        <w:rPr>
          <w:color w:val="111111"/>
          <w:sz w:val="30"/>
          <w:szCs w:val="30"/>
        </w:rPr>
        <w:lastRenderedPageBreak/>
        <w:t xml:space="preserve">место для пешехода. Ведь именно здесь чаще всего происходят наезды на людей. </w:t>
      </w:r>
    </w:p>
    <w:p w:rsidR="00DB2BDE" w:rsidRDefault="00DB2BDE" w:rsidP="00DB2BDE">
      <w:pPr>
        <w:pStyle w:val="a8"/>
        <w:ind w:firstLine="708"/>
        <w:jc w:val="center"/>
        <w:rPr>
          <w:rFonts w:eastAsia="Calibri"/>
          <w:bCs/>
          <w:sz w:val="30"/>
          <w:szCs w:val="30"/>
          <w:u w:val="single"/>
          <w:lang w:eastAsia="en-US"/>
        </w:rPr>
      </w:pPr>
    </w:p>
    <w:p w:rsidR="00DB2BDE" w:rsidRPr="00DB2BDE" w:rsidRDefault="00DB2BDE" w:rsidP="00DB2BDE">
      <w:pPr>
        <w:pStyle w:val="a8"/>
        <w:ind w:firstLine="708"/>
        <w:jc w:val="center"/>
        <w:rPr>
          <w:rFonts w:eastAsia="Calibri"/>
          <w:b/>
          <w:bCs/>
          <w:sz w:val="30"/>
          <w:szCs w:val="30"/>
          <w:u w:val="single"/>
          <w:lang w:eastAsia="en-US"/>
        </w:rPr>
      </w:pPr>
      <w:r w:rsidRPr="00DB2BDE">
        <w:rPr>
          <w:rFonts w:eastAsia="Calibri"/>
          <w:b/>
          <w:bCs/>
          <w:sz w:val="30"/>
          <w:szCs w:val="30"/>
          <w:u w:val="single"/>
          <w:lang w:eastAsia="en-US"/>
        </w:rPr>
        <w:t>Всё о безопасном управлении велосипедом:</w:t>
      </w:r>
    </w:p>
    <w:p w:rsidR="00DB2BDE" w:rsidRPr="00056492" w:rsidRDefault="00DB2BDE" w:rsidP="00DB2BDE">
      <w:pPr>
        <w:pStyle w:val="a8"/>
        <w:numPr>
          <w:ilvl w:val="0"/>
          <w:numId w:val="8"/>
        </w:numPr>
        <w:ind w:left="0" w:firstLine="708"/>
        <w:jc w:val="both"/>
        <w:rPr>
          <w:rFonts w:eastAsia="Calibri"/>
          <w:sz w:val="30"/>
          <w:szCs w:val="30"/>
          <w:lang w:eastAsia="en-US"/>
        </w:rPr>
      </w:pPr>
      <w:r>
        <w:rPr>
          <w:rFonts w:eastAsia="Calibri"/>
          <w:sz w:val="30"/>
          <w:szCs w:val="30"/>
          <w:lang w:eastAsia="en-US"/>
        </w:rPr>
        <w:t xml:space="preserve">Велосипедист обязан двигаться по велодорожке, при её отсутствии </w:t>
      </w:r>
      <w:r w:rsidR="007A6CF3">
        <w:rPr>
          <w:rFonts w:eastAsia="Calibri"/>
          <w:sz w:val="30"/>
          <w:szCs w:val="30"/>
          <w:lang w:eastAsia="en-US"/>
        </w:rPr>
        <w:t xml:space="preserve">– </w:t>
      </w:r>
      <w:r>
        <w:rPr>
          <w:rFonts w:eastAsia="Calibri"/>
          <w:sz w:val="30"/>
          <w:szCs w:val="30"/>
          <w:lang w:eastAsia="en-US"/>
        </w:rPr>
        <w:t>по пешеходной</w:t>
      </w:r>
      <w:r w:rsidR="007A6CF3">
        <w:rPr>
          <w:rFonts w:eastAsia="Calibri"/>
          <w:sz w:val="30"/>
          <w:szCs w:val="30"/>
          <w:lang w:eastAsia="en-US"/>
        </w:rPr>
        <w:t xml:space="preserve"> части</w:t>
      </w:r>
      <w:r>
        <w:rPr>
          <w:rFonts w:eastAsia="Calibri"/>
          <w:sz w:val="30"/>
          <w:szCs w:val="30"/>
          <w:lang w:eastAsia="en-US"/>
        </w:rPr>
        <w:t xml:space="preserve">, по тротуару или по обочине. </w:t>
      </w:r>
    </w:p>
    <w:p w:rsidR="00DB2BDE" w:rsidRPr="00056492" w:rsidRDefault="00DB2BDE" w:rsidP="00DB2BDE">
      <w:pPr>
        <w:numPr>
          <w:ilvl w:val="0"/>
          <w:numId w:val="8"/>
        </w:numPr>
        <w:ind w:left="0" w:firstLine="708"/>
        <w:contextualSpacing/>
        <w:rPr>
          <w:rFonts w:eastAsia="Calibri"/>
          <w:sz w:val="30"/>
          <w:szCs w:val="30"/>
          <w:lang w:eastAsia="en-US"/>
        </w:rPr>
      </w:pPr>
      <w:r w:rsidRPr="00056492">
        <w:rPr>
          <w:rFonts w:eastAsia="Calibri"/>
          <w:sz w:val="30"/>
          <w:szCs w:val="30"/>
          <w:lang w:eastAsia="en-US"/>
        </w:rPr>
        <w:t>Групповая езда осуществляется цепочкой, друг за другом.</w:t>
      </w:r>
    </w:p>
    <w:p w:rsidR="00DB2BDE" w:rsidRPr="00056492" w:rsidRDefault="00DB2BDE" w:rsidP="00DB2BDE">
      <w:pPr>
        <w:numPr>
          <w:ilvl w:val="0"/>
          <w:numId w:val="8"/>
        </w:numPr>
        <w:ind w:left="0" w:firstLine="708"/>
        <w:contextualSpacing/>
        <w:rPr>
          <w:rFonts w:eastAsia="Calibri"/>
          <w:sz w:val="30"/>
          <w:szCs w:val="30"/>
          <w:lang w:eastAsia="en-US"/>
        </w:rPr>
      </w:pPr>
      <w:r w:rsidRPr="00056492">
        <w:rPr>
          <w:rFonts w:eastAsia="Calibri"/>
          <w:sz w:val="30"/>
          <w:szCs w:val="30"/>
          <w:lang w:eastAsia="en-US"/>
        </w:rPr>
        <w:t>Ребенок должен быть внимательным к стоящему транспорту (</w:t>
      </w:r>
      <w:r>
        <w:rPr>
          <w:rFonts w:eastAsia="Calibri"/>
          <w:sz w:val="30"/>
          <w:szCs w:val="30"/>
          <w:lang w:eastAsia="en-US"/>
        </w:rPr>
        <w:t xml:space="preserve">это касается </w:t>
      </w:r>
      <w:r w:rsidRPr="00056492">
        <w:rPr>
          <w:rFonts w:eastAsia="Calibri"/>
          <w:sz w:val="30"/>
          <w:szCs w:val="30"/>
          <w:lang w:eastAsia="en-US"/>
        </w:rPr>
        <w:t>внезапно</w:t>
      </w:r>
      <w:r>
        <w:rPr>
          <w:rFonts w:eastAsia="Calibri"/>
          <w:sz w:val="30"/>
          <w:szCs w:val="30"/>
          <w:lang w:eastAsia="en-US"/>
        </w:rPr>
        <w:t>го</w:t>
      </w:r>
      <w:r w:rsidRPr="00056492">
        <w:rPr>
          <w:rFonts w:eastAsia="Calibri"/>
          <w:sz w:val="30"/>
          <w:szCs w:val="30"/>
          <w:lang w:eastAsia="en-US"/>
        </w:rPr>
        <w:t xml:space="preserve"> открыти</w:t>
      </w:r>
      <w:r>
        <w:rPr>
          <w:rFonts w:eastAsia="Calibri"/>
          <w:sz w:val="30"/>
          <w:szCs w:val="30"/>
          <w:lang w:eastAsia="en-US"/>
        </w:rPr>
        <w:t>я</w:t>
      </w:r>
      <w:r w:rsidRPr="00056492">
        <w:rPr>
          <w:rFonts w:eastAsia="Calibri"/>
          <w:sz w:val="30"/>
          <w:szCs w:val="30"/>
          <w:lang w:eastAsia="en-US"/>
        </w:rPr>
        <w:t xml:space="preserve"> дверей, резкий старт</w:t>
      </w:r>
      <w:r>
        <w:rPr>
          <w:rFonts w:eastAsia="Calibri"/>
          <w:sz w:val="30"/>
          <w:szCs w:val="30"/>
          <w:lang w:eastAsia="en-US"/>
        </w:rPr>
        <w:t xml:space="preserve"> автомобиля</w:t>
      </w:r>
      <w:r w:rsidRPr="00056492">
        <w:rPr>
          <w:rFonts w:eastAsia="Calibri"/>
          <w:sz w:val="30"/>
          <w:szCs w:val="30"/>
          <w:lang w:eastAsia="en-US"/>
        </w:rPr>
        <w:t>).</w:t>
      </w:r>
    </w:p>
    <w:p w:rsidR="00DB2BDE" w:rsidRDefault="00DB2BDE" w:rsidP="00DB2BDE">
      <w:pPr>
        <w:numPr>
          <w:ilvl w:val="0"/>
          <w:numId w:val="8"/>
        </w:numPr>
        <w:ind w:left="0" w:firstLine="708"/>
        <w:contextualSpacing/>
        <w:rPr>
          <w:rFonts w:eastAsia="Calibri"/>
          <w:sz w:val="30"/>
          <w:szCs w:val="30"/>
          <w:lang w:eastAsia="en-US"/>
        </w:rPr>
      </w:pPr>
      <w:r w:rsidRPr="00056492">
        <w:rPr>
          <w:rFonts w:eastAsia="Calibri"/>
          <w:sz w:val="30"/>
          <w:szCs w:val="30"/>
          <w:lang w:eastAsia="en-US"/>
        </w:rPr>
        <w:t>Двигаясь по пешеходному переходу скорость движения не должна превышать скорости идущего шагом пешехода.</w:t>
      </w:r>
    </w:p>
    <w:p w:rsidR="00DB2BDE" w:rsidRDefault="00DB2BDE" w:rsidP="00DB2BDE">
      <w:pPr>
        <w:numPr>
          <w:ilvl w:val="0"/>
          <w:numId w:val="8"/>
        </w:numPr>
        <w:ind w:left="0" w:firstLine="708"/>
        <w:contextualSpacing/>
        <w:rPr>
          <w:rFonts w:eastAsia="Calibri"/>
          <w:sz w:val="30"/>
          <w:szCs w:val="30"/>
          <w:lang w:eastAsia="en-US"/>
        </w:rPr>
      </w:pPr>
    </w:p>
    <w:p w:rsidR="00DB2BDE" w:rsidRPr="00DB2BDE" w:rsidRDefault="00DB2BDE" w:rsidP="00DB2BDE">
      <w:pPr>
        <w:ind w:left="708"/>
        <w:contextualSpacing/>
        <w:jc w:val="center"/>
        <w:rPr>
          <w:rFonts w:eastAsia="Calibri"/>
          <w:b/>
          <w:sz w:val="30"/>
          <w:szCs w:val="30"/>
          <w:u w:val="single"/>
          <w:lang w:eastAsia="en-US"/>
        </w:rPr>
      </w:pPr>
      <w:r w:rsidRPr="00DB2BDE">
        <w:rPr>
          <w:rFonts w:eastAsia="Calibri"/>
          <w:b/>
          <w:sz w:val="30"/>
          <w:szCs w:val="30"/>
          <w:u w:val="single"/>
          <w:lang w:eastAsia="en-US"/>
        </w:rPr>
        <w:t>Всё о безопасном управлении СПМ</w:t>
      </w:r>
    </w:p>
    <w:p w:rsidR="00DB2BDE" w:rsidRDefault="00DB2BDE" w:rsidP="00DB2BDE">
      <w:pPr>
        <w:ind w:firstLine="567"/>
        <w:contextualSpacing/>
        <w:jc w:val="both"/>
        <w:rPr>
          <w:rFonts w:eastAsia="Calibri"/>
          <w:sz w:val="30"/>
          <w:szCs w:val="30"/>
          <w:lang w:eastAsia="en-US"/>
        </w:rPr>
      </w:pPr>
      <w:r>
        <w:rPr>
          <w:rFonts w:eastAsia="Calibri"/>
          <w:sz w:val="30"/>
          <w:szCs w:val="30"/>
          <w:lang w:eastAsia="en-US"/>
        </w:rPr>
        <w:t xml:space="preserve">  </w:t>
      </w:r>
      <w:r w:rsidRPr="007D74B2">
        <w:rPr>
          <w:rFonts w:eastAsia="Calibri"/>
          <w:sz w:val="30"/>
          <w:szCs w:val="30"/>
          <w:lang w:eastAsia="en-US"/>
        </w:rPr>
        <w:t>Все кто управляют СПМ</w:t>
      </w:r>
      <w:r w:rsidR="007A6CF3">
        <w:rPr>
          <w:rFonts w:eastAsia="Calibri"/>
          <w:sz w:val="30"/>
          <w:szCs w:val="30"/>
          <w:lang w:eastAsia="en-US"/>
        </w:rPr>
        <w:t>,</w:t>
      </w:r>
      <w:r w:rsidRPr="007D74B2">
        <w:rPr>
          <w:rFonts w:eastAsia="Calibri"/>
          <w:sz w:val="30"/>
          <w:szCs w:val="30"/>
          <w:lang w:eastAsia="en-US"/>
        </w:rPr>
        <w:t> приравнены к пешеходам. На СПМ должны быть исправные тормоза и рулевое управление. В темное время суток на СПМ-овце должен быть надет фликер, на СПМ - включен фонарь. На СПМ следует</w:t>
      </w:r>
      <w:r>
        <w:rPr>
          <w:rFonts w:eastAsia="Calibri"/>
          <w:sz w:val="30"/>
          <w:szCs w:val="30"/>
          <w:lang w:eastAsia="en-US"/>
        </w:rPr>
        <w:t xml:space="preserve"> </w:t>
      </w:r>
      <w:r w:rsidRPr="007D74B2">
        <w:rPr>
          <w:rFonts w:eastAsia="Calibri"/>
          <w:sz w:val="30"/>
          <w:szCs w:val="30"/>
          <w:lang w:eastAsia="en-US"/>
        </w:rPr>
        <w:t>ехать по велодорожке, а при ее отсутствии - по тротуару, пешеходной дорожке либо обочине</w:t>
      </w:r>
      <w:r>
        <w:rPr>
          <w:rFonts w:eastAsia="Calibri"/>
          <w:sz w:val="30"/>
          <w:szCs w:val="30"/>
          <w:lang w:eastAsia="en-US"/>
        </w:rPr>
        <w:t xml:space="preserve"> </w:t>
      </w:r>
      <w:r w:rsidRPr="007D74B2">
        <w:rPr>
          <w:rFonts w:eastAsia="Calibri"/>
          <w:sz w:val="30"/>
          <w:szCs w:val="30"/>
          <w:lang w:eastAsia="en-US"/>
        </w:rPr>
        <w:t>«не создавая препятствий для пешеходов», со скоростью не более 25 км/ч. Обязательное требование </w:t>
      </w:r>
      <w:r w:rsidR="00060C43">
        <w:rPr>
          <w:rFonts w:eastAsia="Calibri"/>
          <w:sz w:val="30"/>
          <w:szCs w:val="30"/>
          <w:lang w:eastAsia="en-US"/>
        </w:rPr>
        <w:t>–</w:t>
      </w:r>
      <w:r w:rsidRPr="007D74B2">
        <w:rPr>
          <w:rFonts w:eastAsia="Calibri"/>
          <w:sz w:val="30"/>
          <w:szCs w:val="30"/>
          <w:lang w:eastAsia="en-US"/>
        </w:rPr>
        <w:t xml:space="preserve"> в трезвом виде. Возрастное ограничение - 14 лет</w:t>
      </w:r>
      <w:r>
        <w:rPr>
          <w:rFonts w:eastAsia="Calibri"/>
          <w:sz w:val="30"/>
          <w:szCs w:val="30"/>
          <w:lang w:eastAsia="en-US"/>
        </w:rPr>
        <w:t xml:space="preserve"> </w:t>
      </w:r>
      <w:r w:rsidRPr="007D74B2">
        <w:rPr>
          <w:rFonts w:eastAsia="Calibri"/>
          <w:sz w:val="30"/>
          <w:szCs w:val="30"/>
          <w:lang w:eastAsia="en-US"/>
        </w:rPr>
        <w:t>(за исключением жилых и пешеходных зон)</w:t>
      </w:r>
      <w:r>
        <w:rPr>
          <w:rFonts w:eastAsia="Calibri"/>
          <w:sz w:val="30"/>
          <w:szCs w:val="30"/>
          <w:lang w:eastAsia="en-US"/>
        </w:rPr>
        <w:t>.</w:t>
      </w:r>
    </w:p>
    <w:p w:rsidR="00DB2BDE" w:rsidRPr="007D74B2" w:rsidRDefault="00DB2BDE" w:rsidP="00DB2BDE">
      <w:pPr>
        <w:ind w:firstLine="567"/>
        <w:contextualSpacing/>
        <w:jc w:val="both"/>
        <w:rPr>
          <w:rFonts w:eastAsia="Calibri"/>
          <w:sz w:val="30"/>
          <w:szCs w:val="30"/>
          <w:lang w:eastAsia="en-US"/>
        </w:rPr>
      </w:pPr>
    </w:p>
    <w:p w:rsidR="00DB2BDE" w:rsidRPr="00DB2BDE" w:rsidRDefault="00DB2BDE" w:rsidP="00DB2BDE">
      <w:pPr>
        <w:tabs>
          <w:tab w:val="left" w:pos="1753"/>
        </w:tabs>
        <w:ind w:firstLine="708"/>
        <w:contextualSpacing/>
        <w:jc w:val="center"/>
        <w:rPr>
          <w:rFonts w:eastAsia="Calibri"/>
          <w:b/>
          <w:bCs/>
          <w:sz w:val="30"/>
          <w:szCs w:val="30"/>
          <w:u w:val="single"/>
          <w:lang w:eastAsia="en-US"/>
        </w:rPr>
      </w:pPr>
      <w:r w:rsidRPr="00DB2BDE">
        <w:rPr>
          <w:rFonts w:eastAsia="Calibri"/>
          <w:b/>
          <w:bCs/>
          <w:sz w:val="30"/>
          <w:szCs w:val="30"/>
          <w:u w:val="single"/>
          <w:lang w:eastAsia="en-US"/>
        </w:rPr>
        <w:t>Безопасность пассажиров</w:t>
      </w:r>
    </w:p>
    <w:p w:rsidR="00DB2BDE" w:rsidRPr="00056492" w:rsidRDefault="00DB2BDE" w:rsidP="00DB2BDE">
      <w:pPr>
        <w:numPr>
          <w:ilvl w:val="0"/>
          <w:numId w:val="4"/>
        </w:numPr>
        <w:ind w:left="0" w:firstLine="708"/>
        <w:contextualSpacing/>
        <w:jc w:val="both"/>
        <w:rPr>
          <w:rFonts w:eastAsia="Calibri"/>
          <w:sz w:val="30"/>
          <w:szCs w:val="30"/>
          <w:lang w:eastAsia="en-US"/>
        </w:rPr>
      </w:pPr>
      <w:r w:rsidRPr="00056492">
        <w:rPr>
          <w:rFonts w:eastAsia="Calibri"/>
          <w:sz w:val="30"/>
          <w:szCs w:val="30"/>
          <w:lang w:eastAsia="en-US"/>
        </w:rPr>
        <w:t xml:space="preserve">Все дети в салоне автомобиля обязаны быть пристегнуты или передвигаться в детском удерживающем устройстве. </w:t>
      </w:r>
    </w:p>
    <w:p w:rsidR="00DB2BDE" w:rsidRPr="00056492" w:rsidRDefault="00DB2BDE" w:rsidP="00DB2BDE">
      <w:pPr>
        <w:numPr>
          <w:ilvl w:val="0"/>
          <w:numId w:val="4"/>
        </w:numPr>
        <w:ind w:left="0" w:firstLine="708"/>
        <w:contextualSpacing/>
        <w:jc w:val="both"/>
        <w:rPr>
          <w:rFonts w:eastAsia="Calibri"/>
          <w:sz w:val="30"/>
          <w:szCs w:val="30"/>
          <w:lang w:eastAsia="en-US"/>
        </w:rPr>
      </w:pPr>
      <w:r w:rsidRPr="00056492">
        <w:rPr>
          <w:rFonts w:eastAsia="Calibri"/>
          <w:sz w:val="30"/>
          <w:szCs w:val="30"/>
          <w:lang w:eastAsia="en-US"/>
        </w:rPr>
        <w:t xml:space="preserve">До 12 лет </w:t>
      </w:r>
      <w:r>
        <w:rPr>
          <w:rFonts w:eastAsia="Calibri"/>
          <w:sz w:val="30"/>
          <w:szCs w:val="30"/>
          <w:lang w:eastAsia="en-US"/>
        </w:rPr>
        <w:t>пассажир должен находиться в детском удерживающем устройстве, соответствующем росту и весу ребенка</w:t>
      </w:r>
      <w:r w:rsidRPr="00056492">
        <w:rPr>
          <w:rFonts w:eastAsia="Calibri"/>
          <w:sz w:val="30"/>
          <w:szCs w:val="30"/>
          <w:lang w:eastAsia="en-US"/>
        </w:rPr>
        <w:t xml:space="preserve">. </w:t>
      </w:r>
      <w:r>
        <w:rPr>
          <w:rFonts w:eastAsia="Calibri"/>
          <w:sz w:val="30"/>
          <w:szCs w:val="30"/>
          <w:lang w:eastAsia="en-US"/>
        </w:rPr>
        <w:t xml:space="preserve">Есть виды детских удерживающих устройств – автолюлька предназначена для перевозки ребенка в возрасте до </w:t>
      </w:r>
      <w:r w:rsidR="00060C43">
        <w:rPr>
          <w:rFonts w:eastAsia="Calibri"/>
          <w:sz w:val="30"/>
          <w:szCs w:val="30"/>
          <w:lang w:eastAsia="en-US"/>
        </w:rPr>
        <w:t>1</w:t>
      </w:r>
      <w:r>
        <w:rPr>
          <w:rFonts w:eastAsia="Calibri"/>
          <w:sz w:val="30"/>
          <w:szCs w:val="30"/>
          <w:lang w:eastAsia="en-US"/>
        </w:rPr>
        <w:t>-</w:t>
      </w:r>
      <w:r w:rsidR="00060C43">
        <w:rPr>
          <w:rFonts w:eastAsia="Calibri"/>
          <w:sz w:val="30"/>
          <w:szCs w:val="30"/>
          <w:lang w:eastAsia="en-US"/>
        </w:rPr>
        <w:t>1,5 года</w:t>
      </w:r>
      <w:r>
        <w:rPr>
          <w:rFonts w:eastAsia="Calibri"/>
          <w:sz w:val="30"/>
          <w:szCs w:val="30"/>
          <w:lang w:eastAsia="en-US"/>
        </w:rPr>
        <w:t>, автокресло – до 5 лет и бустер – если ребенок старше 5 лет.  Есть исключения, когда перевозить разрешено без автокресла – в автомобиле такси</w:t>
      </w:r>
      <w:r w:rsidR="00060C43">
        <w:rPr>
          <w:rFonts w:eastAsia="Calibri"/>
          <w:sz w:val="30"/>
          <w:szCs w:val="30"/>
          <w:lang w:eastAsia="en-US"/>
        </w:rPr>
        <w:t>,</w:t>
      </w:r>
      <w:r>
        <w:rPr>
          <w:rFonts w:eastAsia="Calibri"/>
          <w:sz w:val="30"/>
          <w:szCs w:val="30"/>
          <w:lang w:eastAsia="en-US"/>
        </w:rPr>
        <w:t xml:space="preserve"> и если рост ребенка превышает 150 сантиметров.</w:t>
      </w:r>
    </w:p>
    <w:p w:rsidR="00DB2BDE" w:rsidRPr="00056492" w:rsidRDefault="00DB2BDE" w:rsidP="00DB2BDE">
      <w:pPr>
        <w:numPr>
          <w:ilvl w:val="0"/>
          <w:numId w:val="4"/>
        </w:numPr>
        <w:ind w:left="0" w:firstLine="708"/>
        <w:contextualSpacing/>
        <w:jc w:val="both"/>
        <w:rPr>
          <w:rFonts w:eastAsia="Calibri"/>
          <w:sz w:val="30"/>
          <w:szCs w:val="30"/>
          <w:lang w:eastAsia="en-US"/>
        </w:rPr>
      </w:pPr>
      <w:r w:rsidRPr="00056492">
        <w:rPr>
          <w:rFonts w:eastAsia="Calibri"/>
          <w:sz w:val="30"/>
          <w:szCs w:val="30"/>
          <w:lang w:eastAsia="en-US"/>
        </w:rPr>
        <w:t xml:space="preserve">Во время движения автомобиля запрещено открывать двери, высовывать в окно голову или руки, выбрасывать мусор и отвлекать водителя. </w:t>
      </w:r>
    </w:p>
    <w:p w:rsidR="00DB2BDE" w:rsidRPr="00056492" w:rsidRDefault="00DB2BDE" w:rsidP="00DB2BDE">
      <w:pPr>
        <w:numPr>
          <w:ilvl w:val="0"/>
          <w:numId w:val="4"/>
        </w:numPr>
        <w:ind w:left="0" w:firstLine="708"/>
        <w:contextualSpacing/>
        <w:jc w:val="both"/>
        <w:rPr>
          <w:rFonts w:eastAsia="Calibri"/>
          <w:sz w:val="30"/>
          <w:szCs w:val="30"/>
          <w:lang w:eastAsia="en-US"/>
        </w:rPr>
      </w:pPr>
      <w:r w:rsidRPr="00056492">
        <w:rPr>
          <w:rFonts w:eastAsia="Calibri"/>
          <w:sz w:val="30"/>
          <w:szCs w:val="30"/>
          <w:lang w:eastAsia="en-US"/>
        </w:rPr>
        <w:t xml:space="preserve">Ожидать автобус, троллейбус и трамвай можно только на посадочных площадках (на тротуарах, на обочине дороги). </w:t>
      </w:r>
    </w:p>
    <w:p w:rsidR="00DB2BDE" w:rsidRPr="002D2C9A" w:rsidRDefault="00DB2BDE" w:rsidP="00DB2BDE">
      <w:pPr>
        <w:numPr>
          <w:ilvl w:val="0"/>
          <w:numId w:val="4"/>
        </w:numPr>
        <w:ind w:left="0" w:firstLine="708"/>
        <w:contextualSpacing/>
        <w:jc w:val="both"/>
        <w:rPr>
          <w:rFonts w:eastAsia="Calibri"/>
          <w:sz w:val="30"/>
          <w:szCs w:val="30"/>
          <w:lang w:eastAsia="en-US"/>
        </w:rPr>
      </w:pPr>
      <w:r w:rsidRPr="00056492">
        <w:rPr>
          <w:rFonts w:eastAsia="Calibri"/>
          <w:sz w:val="30"/>
          <w:szCs w:val="30"/>
          <w:lang w:eastAsia="en-US"/>
        </w:rPr>
        <w:t xml:space="preserve">Посадку в транспортное средство начинают только при полной его остановке, соблюдая очередность и не мешая другим пассажирам. </w:t>
      </w:r>
      <w:r>
        <w:rPr>
          <w:rFonts w:eastAsia="Calibri"/>
          <w:sz w:val="30"/>
          <w:szCs w:val="30"/>
          <w:lang w:eastAsia="en-US"/>
        </w:rPr>
        <w:t>И обязательно при движении держаться за поручни.</w:t>
      </w:r>
    </w:p>
    <w:p w:rsidR="00DB2BDE" w:rsidRPr="00056492" w:rsidRDefault="00DB2BDE" w:rsidP="00DB2BDE">
      <w:pPr>
        <w:numPr>
          <w:ilvl w:val="0"/>
          <w:numId w:val="4"/>
        </w:numPr>
        <w:ind w:left="0" w:firstLine="708"/>
        <w:contextualSpacing/>
        <w:jc w:val="both"/>
        <w:rPr>
          <w:rFonts w:eastAsia="Calibri"/>
          <w:sz w:val="30"/>
          <w:szCs w:val="30"/>
          <w:lang w:eastAsia="en-US"/>
        </w:rPr>
      </w:pPr>
      <w:r w:rsidRPr="00056492">
        <w:rPr>
          <w:rFonts w:eastAsia="Calibri"/>
          <w:sz w:val="30"/>
          <w:szCs w:val="30"/>
          <w:lang w:eastAsia="en-US"/>
        </w:rPr>
        <w:t>Передвигаться по салону в общественном транспорте рекомендуется только при его полной остановке.</w:t>
      </w:r>
    </w:p>
    <w:p w:rsidR="00DB2BDE" w:rsidRDefault="00DB2BDE" w:rsidP="00DB2BDE">
      <w:pPr>
        <w:ind w:firstLine="709"/>
        <w:jc w:val="both"/>
        <w:rPr>
          <w:bCs/>
          <w:color w:val="1B1B23"/>
          <w:sz w:val="30"/>
          <w:szCs w:val="30"/>
        </w:rPr>
      </w:pPr>
      <w:r>
        <w:rPr>
          <w:bCs/>
          <w:color w:val="1B1B23"/>
          <w:sz w:val="30"/>
          <w:szCs w:val="30"/>
        </w:rPr>
        <w:lastRenderedPageBreak/>
        <w:t xml:space="preserve">Обращаем внимание, на то, что одно </w:t>
      </w:r>
      <w:r w:rsidR="007A6CF3">
        <w:rPr>
          <w:bCs/>
          <w:color w:val="1B1B23"/>
          <w:sz w:val="30"/>
          <w:szCs w:val="30"/>
        </w:rPr>
        <w:t>дело,</w:t>
      </w:r>
      <w:r>
        <w:rPr>
          <w:bCs/>
          <w:color w:val="1B1B23"/>
          <w:sz w:val="30"/>
          <w:szCs w:val="30"/>
        </w:rPr>
        <w:t xml:space="preserve"> когда дети зна</w:t>
      </w:r>
      <w:r w:rsidR="007A6CF3">
        <w:rPr>
          <w:bCs/>
          <w:color w:val="1B1B23"/>
          <w:sz w:val="30"/>
          <w:szCs w:val="30"/>
        </w:rPr>
        <w:t xml:space="preserve">ют ПДД, знают теорию и когда мы, </w:t>
      </w:r>
      <w:r>
        <w:rPr>
          <w:bCs/>
          <w:color w:val="1B1B23"/>
          <w:sz w:val="30"/>
          <w:szCs w:val="30"/>
        </w:rPr>
        <w:t>сотрудники ГАИ</w:t>
      </w:r>
      <w:r w:rsidR="007A6CF3">
        <w:rPr>
          <w:bCs/>
          <w:color w:val="1B1B23"/>
          <w:sz w:val="30"/>
          <w:szCs w:val="30"/>
        </w:rPr>
        <w:t>,</w:t>
      </w:r>
      <w:r>
        <w:rPr>
          <w:bCs/>
          <w:color w:val="1B1B23"/>
          <w:sz w:val="30"/>
          <w:szCs w:val="30"/>
        </w:rPr>
        <w:t xml:space="preserve"> приходим в школу</w:t>
      </w:r>
      <w:r w:rsidR="007A6CF3">
        <w:rPr>
          <w:bCs/>
          <w:color w:val="1B1B23"/>
          <w:sz w:val="30"/>
          <w:szCs w:val="30"/>
        </w:rPr>
        <w:t>,</w:t>
      </w:r>
      <w:r>
        <w:rPr>
          <w:bCs/>
          <w:color w:val="1B1B23"/>
          <w:sz w:val="30"/>
          <w:szCs w:val="30"/>
        </w:rPr>
        <w:t xml:space="preserve"> и дети отвечают на наши вопросы, а другое</w:t>
      </w:r>
      <w:r w:rsidR="007A6CF3">
        <w:rPr>
          <w:bCs/>
          <w:color w:val="1B1B23"/>
          <w:sz w:val="30"/>
          <w:szCs w:val="30"/>
        </w:rPr>
        <w:t>,</w:t>
      </w:r>
      <w:r>
        <w:rPr>
          <w:bCs/>
          <w:color w:val="1B1B23"/>
          <w:sz w:val="30"/>
          <w:szCs w:val="30"/>
        </w:rPr>
        <w:t xml:space="preserve"> когда непосредственно участвуют в дорожном движении. Дорога – это место повышенной опасности и не место для игр. Родители должны быть правильным примером для детей.</w:t>
      </w:r>
    </w:p>
    <w:p w:rsidR="00DB2BDE" w:rsidRDefault="00DB2BDE" w:rsidP="00DB2BDE">
      <w:pPr>
        <w:ind w:firstLine="709"/>
        <w:jc w:val="both"/>
        <w:rPr>
          <w:bCs/>
          <w:color w:val="1B1B23"/>
          <w:sz w:val="30"/>
          <w:szCs w:val="30"/>
        </w:rPr>
      </w:pPr>
      <w:r>
        <w:rPr>
          <w:bCs/>
          <w:color w:val="1B1B23"/>
          <w:sz w:val="30"/>
          <w:szCs w:val="30"/>
        </w:rPr>
        <w:t>Стоит отметить, что в случае, если ребенок нарушает ПДД, ответственность несут родители. Данное дело направляют на комиссию по делам несовершеннолетних и там по статье 10.3</w:t>
      </w:r>
      <w:r w:rsidR="00060C43">
        <w:rPr>
          <w:bCs/>
          <w:color w:val="1B1B23"/>
          <w:sz w:val="30"/>
          <w:szCs w:val="30"/>
        </w:rPr>
        <w:t>.</w:t>
      </w:r>
      <w:r>
        <w:rPr>
          <w:bCs/>
          <w:color w:val="1B1B23"/>
          <w:sz w:val="30"/>
          <w:szCs w:val="30"/>
        </w:rPr>
        <w:t xml:space="preserve"> </w:t>
      </w:r>
      <w:r w:rsidR="00060C43">
        <w:rPr>
          <w:bCs/>
          <w:color w:val="1B1B23"/>
          <w:sz w:val="30"/>
          <w:szCs w:val="30"/>
        </w:rPr>
        <w:t>«</w:t>
      </w:r>
      <w:r>
        <w:rPr>
          <w:bCs/>
          <w:color w:val="1B1B23"/>
          <w:sz w:val="30"/>
          <w:szCs w:val="30"/>
        </w:rPr>
        <w:t>Невыполнение обязанностей по воспитанию детей родителей</w:t>
      </w:r>
      <w:r w:rsidR="00060C43">
        <w:rPr>
          <w:bCs/>
          <w:color w:val="1B1B23"/>
          <w:sz w:val="30"/>
          <w:szCs w:val="30"/>
        </w:rPr>
        <w:t>»</w:t>
      </w:r>
      <w:r>
        <w:rPr>
          <w:bCs/>
          <w:color w:val="1B1B23"/>
          <w:sz w:val="30"/>
          <w:szCs w:val="30"/>
        </w:rPr>
        <w:t xml:space="preserve"> привлекают к административной ответственности до 10 базовых величин. </w:t>
      </w:r>
    </w:p>
    <w:p w:rsidR="00DB2BDE" w:rsidRDefault="00DB2BDE" w:rsidP="00DB2BDE">
      <w:pPr>
        <w:ind w:firstLine="709"/>
        <w:jc w:val="both"/>
        <w:rPr>
          <w:bCs/>
          <w:color w:val="1B1B23"/>
          <w:sz w:val="30"/>
          <w:szCs w:val="30"/>
        </w:rPr>
      </w:pPr>
      <w:r>
        <w:rPr>
          <w:bCs/>
          <w:color w:val="1B1B23"/>
          <w:sz w:val="30"/>
          <w:szCs w:val="30"/>
        </w:rPr>
        <w:t xml:space="preserve">Но в данном случае стоит переживать не за штраф, не за деньги, а за жизнь вашего ребенка. Поэтому уважаемые родители, помните, что жизнь ваших детей в ваших руках. </w:t>
      </w:r>
    </w:p>
    <w:p w:rsidR="00353670" w:rsidRPr="00056492" w:rsidRDefault="00353670" w:rsidP="00056492">
      <w:pPr>
        <w:jc w:val="both"/>
        <w:rPr>
          <w:sz w:val="30"/>
          <w:szCs w:val="30"/>
        </w:rPr>
      </w:pPr>
    </w:p>
    <w:sectPr w:rsidR="00353670" w:rsidRPr="00056492" w:rsidSect="0007595B">
      <w:headerReference w:type="even" r:id="rId7"/>
      <w:headerReference w:type="default" r:id="rId8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E1206" w:rsidRDefault="005E1206">
      <w:r>
        <w:separator/>
      </w:r>
    </w:p>
  </w:endnote>
  <w:endnote w:type="continuationSeparator" w:id="0">
    <w:p w:rsidR="005E1206" w:rsidRDefault="005E12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E1206" w:rsidRDefault="005E1206">
      <w:r>
        <w:separator/>
      </w:r>
    </w:p>
  </w:footnote>
  <w:footnote w:type="continuationSeparator" w:id="0">
    <w:p w:rsidR="005E1206" w:rsidRDefault="005E12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20B9C" w:rsidRDefault="00120B9C" w:rsidP="00897108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20B9C" w:rsidRDefault="00120B9C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20B9C" w:rsidRDefault="00120B9C" w:rsidP="00897108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171725">
      <w:rPr>
        <w:rStyle w:val="a6"/>
        <w:noProof/>
      </w:rPr>
      <w:t>4</w:t>
    </w:r>
    <w:r>
      <w:rPr>
        <w:rStyle w:val="a6"/>
      </w:rPr>
      <w:fldChar w:fldCharType="end"/>
    </w:r>
  </w:p>
  <w:p w:rsidR="00120B9C" w:rsidRDefault="00120B9C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1B237E"/>
    <w:multiLevelType w:val="hybridMultilevel"/>
    <w:tmpl w:val="C7546E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955915"/>
    <w:multiLevelType w:val="hybridMultilevel"/>
    <w:tmpl w:val="60DAFB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CB393B"/>
    <w:multiLevelType w:val="hybridMultilevel"/>
    <w:tmpl w:val="5628D7B8"/>
    <w:lvl w:ilvl="0" w:tplc="3126C98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8" w:hanging="360"/>
      </w:pPr>
    </w:lvl>
    <w:lvl w:ilvl="2" w:tplc="2000001B" w:tentative="1">
      <w:start w:val="1"/>
      <w:numFmt w:val="lowerRoman"/>
      <w:lvlText w:val="%3."/>
      <w:lvlJc w:val="right"/>
      <w:pPr>
        <w:ind w:left="2508" w:hanging="180"/>
      </w:pPr>
    </w:lvl>
    <w:lvl w:ilvl="3" w:tplc="2000000F" w:tentative="1">
      <w:start w:val="1"/>
      <w:numFmt w:val="decimal"/>
      <w:lvlText w:val="%4."/>
      <w:lvlJc w:val="left"/>
      <w:pPr>
        <w:ind w:left="3228" w:hanging="360"/>
      </w:pPr>
    </w:lvl>
    <w:lvl w:ilvl="4" w:tplc="20000019" w:tentative="1">
      <w:start w:val="1"/>
      <w:numFmt w:val="lowerLetter"/>
      <w:lvlText w:val="%5."/>
      <w:lvlJc w:val="left"/>
      <w:pPr>
        <w:ind w:left="3948" w:hanging="360"/>
      </w:pPr>
    </w:lvl>
    <w:lvl w:ilvl="5" w:tplc="2000001B" w:tentative="1">
      <w:start w:val="1"/>
      <w:numFmt w:val="lowerRoman"/>
      <w:lvlText w:val="%6."/>
      <w:lvlJc w:val="right"/>
      <w:pPr>
        <w:ind w:left="4668" w:hanging="180"/>
      </w:pPr>
    </w:lvl>
    <w:lvl w:ilvl="6" w:tplc="2000000F" w:tentative="1">
      <w:start w:val="1"/>
      <w:numFmt w:val="decimal"/>
      <w:lvlText w:val="%7."/>
      <w:lvlJc w:val="left"/>
      <w:pPr>
        <w:ind w:left="5388" w:hanging="360"/>
      </w:pPr>
    </w:lvl>
    <w:lvl w:ilvl="7" w:tplc="20000019" w:tentative="1">
      <w:start w:val="1"/>
      <w:numFmt w:val="lowerLetter"/>
      <w:lvlText w:val="%8."/>
      <w:lvlJc w:val="left"/>
      <w:pPr>
        <w:ind w:left="6108" w:hanging="360"/>
      </w:pPr>
    </w:lvl>
    <w:lvl w:ilvl="8" w:tplc="200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7F5169E"/>
    <w:multiLevelType w:val="hybridMultilevel"/>
    <w:tmpl w:val="A9802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E67493"/>
    <w:multiLevelType w:val="hybridMultilevel"/>
    <w:tmpl w:val="D2E086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805962"/>
    <w:multiLevelType w:val="hybridMultilevel"/>
    <w:tmpl w:val="8698FF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CA0782"/>
    <w:multiLevelType w:val="hybridMultilevel"/>
    <w:tmpl w:val="8BFE1C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361A8D"/>
    <w:multiLevelType w:val="hybridMultilevel"/>
    <w:tmpl w:val="E6C484D8"/>
    <w:lvl w:ilvl="0" w:tplc="E6F254C8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4"/>
  </w:num>
  <w:num w:numId="5">
    <w:abstractNumId w:val="6"/>
  </w:num>
  <w:num w:numId="6">
    <w:abstractNumId w:val="1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772"/>
    <w:rsid w:val="00056492"/>
    <w:rsid w:val="00060C43"/>
    <w:rsid w:val="0007595B"/>
    <w:rsid w:val="00081029"/>
    <w:rsid w:val="000B7C13"/>
    <w:rsid w:val="000D5AD8"/>
    <w:rsid w:val="000D7232"/>
    <w:rsid w:val="00100F29"/>
    <w:rsid w:val="00116772"/>
    <w:rsid w:val="00120B9C"/>
    <w:rsid w:val="0016294F"/>
    <w:rsid w:val="00171725"/>
    <w:rsid w:val="001B1162"/>
    <w:rsid w:val="00214CC0"/>
    <w:rsid w:val="0022346C"/>
    <w:rsid w:val="002712DF"/>
    <w:rsid w:val="002A37AF"/>
    <w:rsid w:val="003065F4"/>
    <w:rsid w:val="00353670"/>
    <w:rsid w:val="003549B0"/>
    <w:rsid w:val="00370A4D"/>
    <w:rsid w:val="00394B19"/>
    <w:rsid w:val="003B326C"/>
    <w:rsid w:val="003C407B"/>
    <w:rsid w:val="003C4778"/>
    <w:rsid w:val="003C7F4C"/>
    <w:rsid w:val="003F3016"/>
    <w:rsid w:val="003F45CF"/>
    <w:rsid w:val="004723C3"/>
    <w:rsid w:val="004773E4"/>
    <w:rsid w:val="00481935"/>
    <w:rsid w:val="004B4D58"/>
    <w:rsid w:val="004D2A42"/>
    <w:rsid w:val="004D3FAB"/>
    <w:rsid w:val="004D530E"/>
    <w:rsid w:val="004E4CFC"/>
    <w:rsid w:val="00503403"/>
    <w:rsid w:val="00513913"/>
    <w:rsid w:val="0054743C"/>
    <w:rsid w:val="005723EC"/>
    <w:rsid w:val="005E1206"/>
    <w:rsid w:val="005F258F"/>
    <w:rsid w:val="006004AA"/>
    <w:rsid w:val="00601719"/>
    <w:rsid w:val="00602E63"/>
    <w:rsid w:val="00634053"/>
    <w:rsid w:val="006466BE"/>
    <w:rsid w:val="0065005D"/>
    <w:rsid w:val="00652BE1"/>
    <w:rsid w:val="006546A3"/>
    <w:rsid w:val="006671ED"/>
    <w:rsid w:val="006678EE"/>
    <w:rsid w:val="00673654"/>
    <w:rsid w:val="00693A21"/>
    <w:rsid w:val="006E7E9B"/>
    <w:rsid w:val="006F4E7E"/>
    <w:rsid w:val="007126C9"/>
    <w:rsid w:val="00713088"/>
    <w:rsid w:val="007901E6"/>
    <w:rsid w:val="007A04BF"/>
    <w:rsid w:val="007A2A56"/>
    <w:rsid w:val="007A6CF3"/>
    <w:rsid w:val="007B3C72"/>
    <w:rsid w:val="007C341F"/>
    <w:rsid w:val="00875247"/>
    <w:rsid w:val="00875A36"/>
    <w:rsid w:val="00884D17"/>
    <w:rsid w:val="0088729A"/>
    <w:rsid w:val="00897108"/>
    <w:rsid w:val="0092035C"/>
    <w:rsid w:val="00922538"/>
    <w:rsid w:val="009458B4"/>
    <w:rsid w:val="00982D19"/>
    <w:rsid w:val="009D17B8"/>
    <w:rsid w:val="009D48D5"/>
    <w:rsid w:val="009F0D8F"/>
    <w:rsid w:val="009F5DBA"/>
    <w:rsid w:val="00A61251"/>
    <w:rsid w:val="00AA2391"/>
    <w:rsid w:val="00AA6879"/>
    <w:rsid w:val="00AC5742"/>
    <w:rsid w:val="00B25C09"/>
    <w:rsid w:val="00B42501"/>
    <w:rsid w:val="00B51DDB"/>
    <w:rsid w:val="00C34DF8"/>
    <w:rsid w:val="00C93DB5"/>
    <w:rsid w:val="00CB6916"/>
    <w:rsid w:val="00CC0241"/>
    <w:rsid w:val="00D21B47"/>
    <w:rsid w:val="00D444E3"/>
    <w:rsid w:val="00D622E9"/>
    <w:rsid w:val="00D63901"/>
    <w:rsid w:val="00D86CDF"/>
    <w:rsid w:val="00D928FC"/>
    <w:rsid w:val="00DB2BDE"/>
    <w:rsid w:val="00DB6824"/>
    <w:rsid w:val="00DF1017"/>
    <w:rsid w:val="00E16383"/>
    <w:rsid w:val="00E32761"/>
    <w:rsid w:val="00E462C8"/>
    <w:rsid w:val="00E654BB"/>
    <w:rsid w:val="00EB44AC"/>
    <w:rsid w:val="00EB6B4C"/>
    <w:rsid w:val="00ED3A98"/>
    <w:rsid w:val="00ED611F"/>
    <w:rsid w:val="00F14D18"/>
    <w:rsid w:val="00F37BB4"/>
    <w:rsid w:val="00F7019E"/>
    <w:rsid w:val="00F92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FABE5D-0525-4EE6-A5AA-77B928619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884D17"/>
    <w:pPr>
      <w:keepNext/>
      <w:jc w:val="center"/>
      <w:outlineLvl w:val="0"/>
    </w:pPr>
    <w:rPr>
      <w:u w:val="singl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rsid w:val="00116772"/>
    <w:pPr>
      <w:ind w:firstLine="720"/>
      <w:jc w:val="both"/>
    </w:pPr>
    <w:rPr>
      <w:sz w:val="28"/>
      <w:szCs w:val="20"/>
    </w:rPr>
  </w:style>
  <w:style w:type="paragraph" w:styleId="a4">
    <w:name w:val="Body Text"/>
    <w:basedOn w:val="a"/>
    <w:rsid w:val="00116772"/>
    <w:pPr>
      <w:spacing w:after="120"/>
    </w:pPr>
  </w:style>
  <w:style w:type="paragraph" w:styleId="3">
    <w:name w:val="Body Text Indent 3"/>
    <w:basedOn w:val="a"/>
    <w:rsid w:val="00116772"/>
    <w:pPr>
      <w:spacing w:after="120"/>
      <w:ind w:left="283"/>
    </w:pPr>
    <w:rPr>
      <w:sz w:val="16"/>
      <w:szCs w:val="16"/>
    </w:rPr>
  </w:style>
  <w:style w:type="paragraph" w:styleId="a5">
    <w:name w:val="header"/>
    <w:basedOn w:val="a"/>
    <w:rsid w:val="00394B1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94B19"/>
  </w:style>
  <w:style w:type="paragraph" w:styleId="a7">
    <w:name w:val="Обычный (веб)"/>
    <w:basedOn w:val="a"/>
    <w:uiPriority w:val="99"/>
    <w:rsid w:val="00513913"/>
    <w:pPr>
      <w:spacing w:before="100" w:beforeAutospacing="1" w:after="100" w:afterAutospacing="1"/>
    </w:pPr>
  </w:style>
  <w:style w:type="character" w:customStyle="1" w:styleId="apple-converted-space">
    <w:name w:val="apple-converted-space"/>
    <w:uiPriority w:val="99"/>
    <w:rsid w:val="00513913"/>
    <w:rPr>
      <w:rFonts w:cs="Times New Roman"/>
    </w:rPr>
  </w:style>
  <w:style w:type="character" w:customStyle="1" w:styleId="10">
    <w:name w:val="Заголовок 1 Знак"/>
    <w:link w:val="1"/>
    <w:uiPriority w:val="99"/>
    <w:rsid w:val="00884D17"/>
    <w:rPr>
      <w:sz w:val="24"/>
      <w:szCs w:val="24"/>
      <w:u w:val="single"/>
    </w:rPr>
  </w:style>
  <w:style w:type="paragraph" w:customStyle="1" w:styleId="215">
    <w:name w:val="Основной текст с отступом 2 + 15 пт"/>
    <w:aliases w:val="По ширине,Слева:  0 см,Первая строка: ..."/>
    <w:basedOn w:val="a"/>
    <w:uiPriority w:val="99"/>
    <w:rsid w:val="006678EE"/>
    <w:pPr>
      <w:spacing w:before="120"/>
      <w:ind w:firstLine="708"/>
      <w:jc w:val="both"/>
    </w:pPr>
    <w:rPr>
      <w:sz w:val="30"/>
      <w:szCs w:val="30"/>
    </w:rPr>
  </w:style>
  <w:style w:type="paragraph" w:styleId="a8">
    <w:name w:val="No Spacing"/>
    <w:uiPriority w:val="1"/>
    <w:qFormat/>
    <w:rsid w:val="0005649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6962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1084</Words>
  <Characters>6182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Использование мотоциклов по объективным причинам носит сезонный характер</vt:lpstr>
    </vt:vector>
  </TitlesOfParts>
  <Company>1</Company>
  <LinksUpToDate>false</LinksUpToDate>
  <CharactersWithSpaces>7252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Использование мотоциклов по объективным причинам носит сезонный характер</dc:title>
  <dc:subject/>
  <dc:creator>duk</dc:creator>
  <cp:keywords/>
  <cp:lastModifiedBy>314-PC2</cp:lastModifiedBy>
  <cp:revision>2</cp:revision>
  <cp:lastPrinted>2021-04-28T12:43:00Z</cp:lastPrinted>
  <dcterms:created xsi:type="dcterms:W3CDTF">2025-03-03T13:07:00Z</dcterms:created>
  <dcterms:modified xsi:type="dcterms:W3CDTF">2025-03-03T13:07:00Z</dcterms:modified>
</cp:coreProperties>
</file>