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6E" w:rsidRPr="00923F7F" w:rsidRDefault="005B2E6E" w:rsidP="005B2E6E">
      <w:pPr>
        <w:widowControl w:val="0"/>
        <w:autoSpaceDE w:val="0"/>
        <w:autoSpaceDN w:val="0"/>
        <w:adjustRightInd w:val="0"/>
        <w:ind w:firstLine="709"/>
        <w:jc w:val="right"/>
        <w:rPr>
          <w:bCs/>
          <w:i/>
          <w:sz w:val="22"/>
          <w:szCs w:val="22"/>
        </w:rPr>
      </w:pPr>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0177E4">
        <w:rPr>
          <w:sz w:val="22"/>
          <w:szCs w:val="22"/>
        </w:rPr>
        <w:t>2</w:t>
      </w:r>
      <w:r w:rsidR="007930F3">
        <w:rPr>
          <w:sz w:val="22"/>
          <w:szCs w:val="22"/>
        </w:rPr>
        <w:t>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 xml:space="preserve">йшем Заказчик, в лице директора </w:t>
      </w:r>
      <w:proofErr w:type="spellStart"/>
      <w:r w:rsidR="0036293C">
        <w:rPr>
          <w:sz w:val="22"/>
          <w:szCs w:val="22"/>
        </w:rPr>
        <w:t>Зялик</w:t>
      </w:r>
      <w:proofErr w:type="spellEnd"/>
      <w:r w:rsidR="0036293C">
        <w:rPr>
          <w:sz w:val="22"/>
          <w:szCs w:val="22"/>
        </w:rPr>
        <w:t xml:space="preserve"> Галины Сергеевны</w:t>
      </w:r>
      <w:r w:rsidR="005B2E6E" w:rsidRPr="00923F7F">
        <w:rPr>
          <w:sz w:val="22"/>
          <w:szCs w:val="22"/>
        </w:rPr>
        <w:t>, действующего на основании доверенности № 01-01/</w:t>
      </w:r>
      <w:r w:rsidR="007930F3">
        <w:rPr>
          <w:sz w:val="22"/>
          <w:szCs w:val="22"/>
        </w:rPr>
        <w:t>3153-2</w:t>
      </w:r>
      <w:r w:rsidR="005B2E6E" w:rsidRPr="00923F7F">
        <w:rPr>
          <w:sz w:val="22"/>
          <w:szCs w:val="22"/>
        </w:rPr>
        <w:t xml:space="preserve"> от</w:t>
      </w:r>
      <w:r w:rsidR="007930F3">
        <w:rPr>
          <w:sz w:val="22"/>
          <w:szCs w:val="22"/>
        </w:rPr>
        <w:t xml:space="preserve"> 06</w:t>
      </w:r>
      <w:r w:rsidR="005B2E6E" w:rsidRPr="00923F7F">
        <w:rPr>
          <w:sz w:val="22"/>
          <w:szCs w:val="22"/>
        </w:rPr>
        <w:t>.</w:t>
      </w:r>
      <w:r w:rsidR="007930F3">
        <w:rPr>
          <w:sz w:val="22"/>
          <w:szCs w:val="22"/>
        </w:rPr>
        <w:t>10</w:t>
      </w:r>
      <w:r w:rsidR="005B2E6E" w:rsidRPr="00923F7F">
        <w:rPr>
          <w:sz w:val="22"/>
          <w:szCs w:val="22"/>
        </w:rPr>
        <w:t>.20</w:t>
      </w:r>
      <w:r w:rsidR="007930F3">
        <w:rPr>
          <w:sz w:val="22"/>
          <w:szCs w:val="22"/>
        </w:rPr>
        <w:t>20г.</w:t>
      </w:r>
      <w:r w:rsidR="005B2E6E" w:rsidRPr="00923F7F">
        <w:rPr>
          <w:sz w:val="22"/>
          <w:szCs w:val="22"/>
        </w:rPr>
        <w:t>, и __________________________________________</w:t>
      </w:r>
      <w:r w:rsidR="007930F3">
        <w:rPr>
          <w:sz w:val="22"/>
          <w:szCs w:val="22"/>
        </w:rPr>
        <w:t>_________________________________________________</w:t>
      </w:r>
      <w:r w:rsidR="005B2E6E" w:rsidRPr="00923F7F">
        <w:rPr>
          <w:sz w:val="22"/>
          <w:szCs w:val="22"/>
        </w:rPr>
        <w:t>_, именуемое в дальнейшем Подрядчик, в лице _______________________________</w:t>
      </w:r>
      <w:r w:rsidR="007930F3">
        <w:rPr>
          <w:sz w:val="22"/>
          <w:szCs w:val="22"/>
        </w:rPr>
        <w:t>_____________________________________</w:t>
      </w:r>
      <w:r w:rsidR="005B2E6E" w:rsidRPr="00923F7F">
        <w:rPr>
          <w:sz w:val="22"/>
          <w:szCs w:val="22"/>
        </w:rPr>
        <w:t>, действующего на основании ________________________</w:t>
      </w:r>
      <w:r w:rsidR="007930F3">
        <w:rPr>
          <w:sz w:val="22"/>
          <w:szCs w:val="22"/>
        </w:rPr>
        <w:t>____________________________</w:t>
      </w:r>
      <w:r w:rsidR="005B2E6E" w:rsidRPr="00923F7F">
        <w:rPr>
          <w:sz w:val="22"/>
          <w:szCs w:val="22"/>
        </w:rPr>
        <w:t>,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определяются проектно-сметной документации, графиком производства работ (Приложение 2), являющимся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 утвержденного в установленном порядке, протокола согласования договорной (контрактной) цены (Приложение 1)</w:t>
      </w:r>
      <w:r w:rsidR="001D079E">
        <w:rPr>
          <w:b w:val="0"/>
          <w:sz w:val="22"/>
          <w:szCs w:val="22"/>
        </w:rPr>
        <w:t>.</w:t>
      </w:r>
      <w:bookmarkStart w:id="0" w:name="_GoBack"/>
      <w:bookmarkEnd w:id="0"/>
      <w:r w:rsidRPr="004D4042">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№___________от____________).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 xml:space="preserve">разрешение на производство </w:t>
      </w:r>
      <w:proofErr w:type="gramStart"/>
      <w:r w:rsidRPr="004D4042">
        <w:rPr>
          <w:color w:val="000000"/>
          <w:sz w:val="22"/>
          <w:szCs w:val="22"/>
        </w:rPr>
        <w:t>работ</w:t>
      </w:r>
      <w:proofErr w:type="gramEnd"/>
      <w:r w:rsidRPr="004D4042">
        <w:rPr>
          <w:color w:val="000000"/>
          <w:sz w:val="22"/>
          <w:szCs w:val="22"/>
        </w:rPr>
        <w:t xml:space="preserve">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как за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B64A90">
        <w:rPr>
          <w:sz w:val="22"/>
          <w:szCs w:val="22"/>
        </w:rPr>
        <w:t>202</w:t>
      </w:r>
      <w:r w:rsidR="00D00C42">
        <w:rPr>
          <w:sz w:val="22"/>
          <w:szCs w:val="22"/>
        </w:rPr>
        <w:t>1</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Pr>
          <w:sz w:val="22"/>
          <w:szCs w:val="22"/>
        </w:rPr>
        <w:t>______________202</w:t>
      </w:r>
      <w:r w:rsidR="00D00C42">
        <w:rPr>
          <w:sz w:val="22"/>
          <w:szCs w:val="22"/>
        </w:rPr>
        <w:t>1</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 xml:space="preserve">Подрядчик обязан выполнять работу в течение сроков, указанных в настоящем договоре, </w:t>
      </w:r>
      <w:proofErr w:type="gramStart"/>
      <w:r w:rsidRPr="00002C05">
        <w:rPr>
          <w:sz w:val="22"/>
          <w:szCs w:val="22"/>
        </w:rPr>
        <w:t>согласно графика</w:t>
      </w:r>
      <w:proofErr w:type="gramEnd"/>
      <w:r w:rsidRPr="00002C05">
        <w:rPr>
          <w:sz w:val="22"/>
          <w:szCs w:val="22"/>
        </w:rPr>
        <w:t xml:space="preserve"> производства работ (Приложение 2),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lastRenderedPageBreak/>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3B45BA">
        <w:rPr>
          <w:color w:val="000000"/>
          <w:sz w:val="23"/>
          <w:szCs w:val="23"/>
        </w:rPr>
        <w:t>5</w:t>
      </w:r>
      <w:r w:rsidR="00D028B1">
        <w:rPr>
          <w:color w:val="000000"/>
          <w:sz w:val="23"/>
          <w:szCs w:val="23"/>
        </w:rPr>
        <w:t xml:space="preserve"> (</w:t>
      </w:r>
      <w:r w:rsidR="003B45BA">
        <w:rPr>
          <w:color w:val="000000"/>
          <w:sz w:val="23"/>
          <w:szCs w:val="23"/>
        </w:rPr>
        <w:t>пяти</w:t>
      </w:r>
      <w:r w:rsidRPr="004D4042">
        <w:rPr>
          <w:color w:val="000000"/>
          <w:sz w:val="23"/>
          <w:szCs w:val="23"/>
        </w:rPr>
        <w:t xml:space="preserve">)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r w:rsidRPr="00923F7F">
        <w:rPr>
          <w:b w:val="0"/>
          <w:bCs/>
          <w:color w:val="000000"/>
          <w:sz w:val="22"/>
          <w:szCs w:val="22"/>
        </w:rPr>
        <w:t xml:space="preserve">Подрядчик по согласованию с Заказчиком заключает договоры с энергоснабжающей,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lastRenderedPageBreak/>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3.3.10.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lastRenderedPageBreak/>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lastRenderedPageBreak/>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t xml:space="preserve">Источник финансирования: </w:t>
      </w:r>
      <w:r w:rsidR="0095136E">
        <w:rPr>
          <w:b/>
          <w:sz w:val="22"/>
          <w:szCs w:val="22"/>
        </w:rPr>
        <w:t>республиканский бюджет</w:t>
      </w:r>
      <w:r w:rsidRPr="00923F7F">
        <w:rPr>
          <w:b/>
          <w:sz w:val="22"/>
          <w:szCs w:val="22"/>
        </w:rPr>
        <w:t>.</w:t>
      </w:r>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 xml:space="preserve">форма С-3а), </w:t>
      </w:r>
      <w:r w:rsidRPr="00980DF3">
        <w:rPr>
          <w:sz w:val="22"/>
          <w:szCs w:val="22"/>
        </w:rPr>
        <w:t>акта (актов) сдачи-приемки выполненных работ обеими сторонами</w:t>
      </w:r>
      <w:r w:rsidR="001D079E">
        <w:rPr>
          <w:sz w:val="22"/>
          <w:szCs w:val="22"/>
        </w:rPr>
        <w:t>.</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7.1. Настоящий договор вступает в силу с даты подписания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proofErr w:type="spellStart"/>
      <w:r w:rsidR="00D818B7">
        <w:rPr>
          <w:b w:val="0"/>
          <w:sz w:val="22"/>
          <w:szCs w:val="22"/>
        </w:rPr>
        <w:t>Уланович</w:t>
      </w:r>
      <w:proofErr w:type="spellEnd"/>
      <w:r w:rsidR="00D818B7">
        <w:rPr>
          <w:b w:val="0"/>
          <w:sz w:val="22"/>
          <w:szCs w:val="22"/>
        </w:rPr>
        <w:t xml:space="preserve"> </w:t>
      </w:r>
      <w:r w:rsidR="00405E2D">
        <w:rPr>
          <w:b w:val="0"/>
          <w:sz w:val="22"/>
          <w:szCs w:val="22"/>
        </w:rPr>
        <w:t>Дмитрий Николаевич</w:t>
      </w:r>
      <w:r w:rsidR="00134532">
        <w:rPr>
          <w:b w:val="0"/>
          <w:sz w:val="22"/>
          <w:szCs w:val="22"/>
        </w:rPr>
        <w:t xml:space="preserve"> </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lastRenderedPageBreak/>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согласно графика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хоз. части),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r w:rsidR="00D00C42">
        <w:rPr>
          <w:bCs/>
          <w:sz w:val="22"/>
          <w:szCs w:val="22"/>
        </w:rPr>
        <w:t xml:space="preserve"> 402 АСБ</w:t>
      </w:r>
      <w:r w:rsidR="00937DDF">
        <w:rPr>
          <w:bCs/>
          <w:sz w:val="22"/>
          <w:szCs w:val="22"/>
        </w:rPr>
        <w:t xml:space="preserve"> </w:t>
      </w:r>
      <w:r w:rsidR="00D00C42">
        <w:rPr>
          <w:bCs/>
          <w:sz w:val="22"/>
          <w:szCs w:val="22"/>
        </w:rPr>
        <w:t>«</w:t>
      </w:r>
      <w:r w:rsidR="00D00C42" w:rsidRPr="00923F7F">
        <w:rPr>
          <w:bCs/>
          <w:sz w:val="22"/>
          <w:szCs w:val="22"/>
        </w:rPr>
        <w:t>Беларусбанк</w:t>
      </w:r>
      <w:r w:rsidRPr="00923F7F">
        <w:rPr>
          <w:bCs/>
          <w:sz w:val="22"/>
          <w:szCs w:val="22"/>
        </w:rPr>
        <w:t xml:space="preserve">»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Советская,20,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Расчетный счет____________________________________ в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231900, г. Волковыск, ул. Социалистическая,33</w:t>
            </w:r>
          </w:p>
          <w:p w:rsidR="00467A00" w:rsidRPr="003562C8" w:rsidRDefault="00467A00" w:rsidP="00467A00">
            <w:pPr>
              <w:rPr>
                <w:sz w:val="26"/>
                <w:szCs w:val="26"/>
                <w:lang w:eastAsia="en-US" w:bidi="he-IL"/>
              </w:rPr>
            </w:pPr>
            <w:r w:rsidRPr="003562C8">
              <w:rPr>
                <w:sz w:val="26"/>
                <w:szCs w:val="26"/>
                <w:lang w:eastAsia="en-US" w:bidi="he-IL"/>
              </w:rPr>
              <w:t>р/</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«Беларусбанк»</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Советская,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w:t>
            </w:r>
            <w:proofErr w:type="spellStart"/>
            <w:r w:rsidR="00467A00" w:rsidRPr="003562C8">
              <w:rPr>
                <w:sz w:val="26"/>
                <w:szCs w:val="26"/>
                <w:lang w:eastAsia="en-US"/>
              </w:rPr>
              <w:t>Зялик</w:t>
            </w:r>
            <w:proofErr w:type="spellEnd"/>
            <w:r w:rsidR="00467A00" w:rsidRPr="003562C8">
              <w:rPr>
                <w:sz w:val="26"/>
                <w:szCs w:val="26"/>
                <w:lang w:eastAsia="en-US"/>
              </w:rPr>
              <w:t xml:space="preserve">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pStyle w:val="ConsPlusNonformat"/>
        <w:jc w:val="right"/>
        <w:rPr>
          <w:rFonts w:ascii="Times New Roman" w:hAnsi="Times New Roman" w:cs="Times New Roman"/>
          <w:sz w:val="22"/>
          <w:szCs w:val="22"/>
        </w:rPr>
      </w:pPr>
      <w:r w:rsidRPr="00923F7F">
        <w:rPr>
          <w:rFonts w:ascii="Times New Roman" w:hAnsi="Times New Roman" w:cs="Times New Roman"/>
          <w:sz w:val="22"/>
          <w:szCs w:val="22"/>
        </w:rPr>
        <w:t>Приложение 1</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D530E7"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w:t>
      </w:r>
      <w:r w:rsidR="00D00C42">
        <w:rPr>
          <w:rFonts w:ascii="Times New Roman" w:hAnsi="Times New Roman" w:cs="Times New Roman"/>
          <w:sz w:val="22"/>
          <w:szCs w:val="22"/>
        </w:rPr>
        <w:t>1</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№___________от________________ по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D530E7">
        <w:rPr>
          <w:rFonts w:ascii="Times New Roman" w:hAnsi="Times New Roman" w:cs="Times New Roman"/>
          <w:sz w:val="22"/>
          <w:szCs w:val="22"/>
        </w:rPr>
        <w:t>2</w:t>
      </w:r>
      <w:r w:rsidR="00D00C42">
        <w:rPr>
          <w:rFonts w:ascii="Times New Roman" w:hAnsi="Times New Roman" w:cs="Times New Roman"/>
          <w:sz w:val="22"/>
          <w:szCs w:val="22"/>
        </w:rPr>
        <w:t>1</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roofErr w:type="gramStart"/>
      <w:r>
        <w:rPr>
          <w:rFonts w:ascii="Courier New" w:eastAsiaTheme="minorHAnsi" w:hAnsi="Courier New" w:cs="Courier New"/>
          <w:lang w:eastAsia="en-US"/>
        </w:rPr>
        <w:t>│  в</w:t>
      </w:r>
      <w:proofErr w:type="gramEnd"/>
      <w:r>
        <w:rPr>
          <w:rFonts w:ascii="Courier New" w:eastAsiaTheme="minorHAnsi" w:hAnsi="Courier New" w:cs="Courier New"/>
          <w:lang w:eastAsia="en-US"/>
        </w:rPr>
        <w:t xml:space="preserve"> том числе по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roofErr w:type="gramStart"/>
      <w:r>
        <w:rPr>
          <w:rFonts w:ascii="Courier New" w:eastAsiaTheme="minorHAnsi" w:hAnsi="Courier New" w:cs="Courier New"/>
          <w:lang w:eastAsia="en-US"/>
        </w:rPr>
        <w:t>всего  │</w:t>
      </w:r>
      <w:proofErr w:type="gramEnd"/>
      <w:r>
        <w:rPr>
          <w:rFonts w:ascii="Courier New" w:eastAsiaTheme="minorHAnsi" w:hAnsi="Courier New" w:cs="Courier New"/>
          <w:lang w:eastAsia="en-US"/>
        </w:rPr>
        <w:t xml:space="preserve">  индекса цен в</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roofErr w:type="gramStart"/>
      <w:r>
        <w:rPr>
          <w:rFonts w:ascii="Courier New" w:eastAsiaTheme="minorHAnsi" w:hAnsi="Courier New" w:cs="Courier New"/>
          <w:lang w:eastAsia="en-US"/>
        </w:rPr>
        <w:t>│  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D530E7">
        <w:rPr>
          <w:rFonts w:ascii="Times New Roman" w:hAnsi="Times New Roman" w:cs="Times New Roman"/>
          <w:sz w:val="22"/>
          <w:szCs w:val="22"/>
        </w:rPr>
        <w:t>2</w:t>
      </w:r>
      <w:r w:rsidR="00D00C42">
        <w:rPr>
          <w:rFonts w:ascii="Times New Roman" w:hAnsi="Times New Roman" w:cs="Times New Roman"/>
          <w:sz w:val="22"/>
          <w:szCs w:val="22"/>
        </w:rPr>
        <w:t>1</w:t>
      </w:r>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7"/>
      <w:headerReference w:type="default" r:id="rId8"/>
      <w:footerReference w:type="default" r:id="rId9"/>
      <w:footerReference w:type="first" r:id="rId10"/>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FA" w:rsidRDefault="007F4EFA">
      <w:r>
        <w:separator/>
      </w:r>
    </w:p>
  </w:endnote>
  <w:endnote w:type="continuationSeparator" w:id="0">
    <w:p w:rsidR="007F4EFA" w:rsidRDefault="007F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7F4E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FA" w:rsidRDefault="007F4EFA">
      <w:r>
        <w:separator/>
      </w:r>
    </w:p>
  </w:footnote>
  <w:footnote w:type="continuationSeparator" w:id="0">
    <w:p w:rsidR="007F4EFA" w:rsidRDefault="007F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03FDE" w:rsidRDefault="007F4EFA">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B45BA">
      <w:rPr>
        <w:rStyle w:val="ad"/>
        <w:noProof/>
      </w:rPr>
      <w:t>2</w:t>
    </w:r>
    <w:r>
      <w:rPr>
        <w:rStyle w:val="ad"/>
      </w:rPr>
      <w:fldChar w:fldCharType="end"/>
    </w:r>
  </w:p>
  <w:p w:rsidR="00703FDE" w:rsidRDefault="007F4EFA" w:rsidP="00F62F41">
    <w:pPr>
      <w:pStyle w:val="ab"/>
      <w:framePr w:h="259" w:hRule="exact" w:wrap="around" w:vAnchor="text" w:hAnchor="margin" w:xAlign="right" w:y="-583"/>
      <w:ind w:right="360"/>
      <w:rPr>
        <w:rStyle w:val="ad"/>
      </w:rPr>
    </w:pPr>
  </w:p>
  <w:p w:rsidR="00703FDE" w:rsidRDefault="007F4EFA">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15:restartNumberingAfterBreak="0">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15:restartNumberingAfterBreak="0">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15:restartNumberingAfterBreak="0">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53E"/>
    <w:rsid w:val="000177E4"/>
    <w:rsid w:val="00085AB4"/>
    <w:rsid w:val="00134532"/>
    <w:rsid w:val="00195CFD"/>
    <w:rsid w:val="001D079E"/>
    <w:rsid w:val="001E5049"/>
    <w:rsid w:val="0020670B"/>
    <w:rsid w:val="00252185"/>
    <w:rsid w:val="00305A90"/>
    <w:rsid w:val="0036293C"/>
    <w:rsid w:val="003B45BA"/>
    <w:rsid w:val="00405E2D"/>
    <w:rsid w:val="00467A00"/>
    <w:rsid w:val="00583C69"/>
    <w:rsid w:val="005B2E6E"/>
    <w:rsid w:val="00663F55"/>
    <w:rsid w:val="00681CEE"/>
    <w:rsid w:val="006A353E"/>
    <w:rsid w:val="00722133"/>
    <w:rsid w:val="00770889"/>
    <w:rsid w:val="007930F3"/>
    <w:rsid w:val="007F4EFA"/>
    <w:rsid w:val="00807121"/>
    <w:rsid w:val="00920166"/>
    <w:rsid w:val="00937DDF"/>
    <w:rsid w:val="0095136E"/>
    <w:rsid w:val="00980DF3"/>
    <w:rsid w:val="009C5576"/>
    <w:rsid w:val="00A55929"/>
    <w:rsid w:val="00B64A90"/>
    <w:rsid w:val="00B6604F"/>
    <w:rsid w:val="00CA6463"/>
    <w:rsid w:val="00CB2C92"/>
    <w:rsid w:val="00D00C42"/>
    <w:rsid w:val="00D028B1"/>
    <w:rsid w:val="00D530E7"/>
    <w:rsid w:val="00D7260D"/>
    <w:rsid w:val="00D818B7"/>
    <w:rsid w:val="00E4425C"/>
    <w:rsid w:val="00EA6359"/>
    <w:rsid w:val="00F06FF1"/>
    <w:rsid w:val="00F4128F"/>
    <w:rsid w:val="00F80213"/>
    <w:rsid w:val="00FA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BDF"/>
  <w15:docId w15:val="{7932810F-89EA-46E5-86E0-6A45F673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3B45BA"/>
    <w:rPr>
      <w:rFonts w:ascii="Tahoma" w:hAnsi="Tahoma" w:cs="Tahoma"/>
      <w:sz w:val="16"/>
      <w:szCs w:val="16"/>
    </w:rPr>
  </w:style>
  <w:style w:type="character" w:customStyle="1" w:styleId="af2">
    <w:name w:val="Текст выноски Знак"/>
    <w:basedOn w:val="a0"/>
    <w:link w:val="af1"/>
    <w:uiPriority w:val="99"/>
    <w:semiHidden/>
    <w:rsid w:val="003B45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MSYS-I</cp:lastModifiedBy>
  <cp:revision>31</cp:revision>
  <cp:lastPrinted>2020-05-21T10:58:00Z</cp:lastPrinted>
  <dcterms:created xsi:type="dcterms:W3CDTF">2020-04-07T12:57:00Z</dcterms:created>
  <dcterms:modified xsi:type="dcterms:W3CDTF">2021-12-03T08:07:00Z</dcterms:modified>
</cp:coreProperties>
</file>